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99" w:rsidRDefault="001B3597" w:rsidP="0098175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 la prévalence de la </w:t>
      </w:r>
      <w:proofErr w:type="spellStart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>sarcosporidiose</w:t>
      </w:r>
      <w:proofErr w:type="spellEnd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 xml:space="preserve"> bovine sur des carcasses de l’abattoir communal de Draa ben </w:t>
      </w:r>
      <w:proofErr w:type="spellStart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>Khedda</w:t>
      </w:r>
      <w:proofErr w:type="spellEnd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>Tizi</w:t>
      </w:r>
      <w:proofErr w:type="spellEnd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81757" w:rsidRPr="00981757">
        <w:rPr>
          <w:rFonts w:asciiTheme="majorBidi" w:hAnsiTheme="majorBidi" w:cstheme="majorBidi"/>
          <w:b/>
          <w:bCs/>
          <w:sz w:val="28"/>
          <w:szCs w:val="28"/>
        </w:rPr>
        <w:t>Ouzou</w:t>
      </w:r>
      <w:proofErr w:type="spellEnd"/>
    </w:p>
    <w:p w:rsidR="00801253" w:rsidRDefault="00801253" w:rsidP="008012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81757" w:rsidRPr="00981757" w:rsidRDefault="00981757" w:rsidP="00981757">
      <w:pPr>
        <w:jc w:val="both"/>
        <w:rPr>
          <w:rFonts w:asciiTheme="majorBidi" w:hAnsiTheme="majorBidi" w:cstheme="majorBidi"/>
          <w:sz w:val="24"/>
          <w:szCs w:val="24"/>
        </w:rPr>
      </w:pPr>
      <w:r w:rsidRPr="00981757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 est une parasitose ubiquitaire, due à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Sarcocystisspp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., un organisme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protozoairekystogène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. Le bovin sert d’hôte intermédiaire à quatre espèces de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Sarcocystis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 : S.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cruzi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hirsuta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, S.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hominis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 et S.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rommeli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, dont les hôtes définitifs sont respectivement les canidés, les félidés, l’Homme et inconnus. Notre étude a été réalisée au niveau de l’abattoir communal de Draa Ben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Khedda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, dans la wilaya de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TiziOuzou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, avec pour objectif de déterminer la prévalence de la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 xml:space="preserve"> dans 76 carcasses bovines. A cette fin, nous avons utilisé 3 techniques : la recherche macroscopique, l’analyse histologique et la digestion enzymatique. L’inspection visuelle n’a révélé aucun cas de </w:t>
      </w:r>
      <w:proofErr w:type="spellStart"/>
      <w:r w:rsidRPr="00981757">
        <w:rPr>
          <w:rFonts w:asciiTheme="majorBidi" w:hAnsiTheme="majorBidi" w:cstheme="majorBidi"/>
          <w:sz w:val="24"/>
          <w:szCs w:val="24"/>
        </w:rPr>
        <w:t>sarcosporidiose</w:t>
      </w:r>
      <w:proofErr w:type="spellEnd"/>
      <w:r w:rsidRPr="00981757">
        <w:rPr>
          <w:rFonts w:asciiTheme="majorBidi" w:hAnsiTheme="majorBidi" w:cstheme="majorBidi"/>
          <w:sz w:val="24"/>
          <w:szCs w:val="24"/>
        </w:rPr>
        <w:t>, tandis que la prévalence obtenue était de 67% à l’histologie et de 100% à la digestion enzymatique.</w:t>
      </w:r>
    </w:p>
    <w:p w:rsidR="00981757" w:rsidRPr="00981757" w:rsidRDefault="00981757" w:rsidP="0098175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81757" w:rsidRPr="00981757" w:rsidRDefault="00981757" w:rsidP="00981757">
      <w:pPr>
        <w:jc w:val="both"/>
        <w:rPr>
          <w:rFonts w:asciiTheme="majorBidi" w:hAnsiTheme="majorBidi" w:cstheme="majorBidi"/>
          <w:sz w:val="24"/>
          <w:szCs w:val="24"/>
        </w:rPr>
      </w:pPr>
      <w:r w:rsidRPr="00981757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81757">
        <w:rPr>
          <w:rFonts w:asciiTheme="majorBidi" w:hAnsiTheme="majorBidi" w:cstheme="majorBidi"/>
          <w:sz w:val="24"/>
          <w:szCs w:val="24"/>
        </w:rPr>
        <w:t>:</w:t>
      </w:r>
    </w:p>
    <w:p w:rsidR="00014BDB" w:rsidRPr="00981757" w:rsidRDefault="00981757" w:rsidP="0098175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Sarcocystosis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is a ubiquitous parasitic disease caused by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spp., a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cystogenic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protozoanorganism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. Cattle serves as an intermediate host for four species of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Sarcocystis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: S.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cruzi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hirsuta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, S.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hominis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and S.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rommeli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, whose definitive hosts are respectively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canids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, felids, humans and unknowns. Our study was carried out at the communal slaughterhouse of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Draa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Ben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Khedda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, in the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TiziOuzou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, with the aim of determining the prevalence of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sarcocystosis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 xml:space="preserve"> in 76 cattle carcasses. To this end, we used 3 diagnostic methods: macroscopic examination, histological analysis and enzymatic digestion. Visual inspection revealed no cases of </w:t>
      </w:r>
      <w:proofErr w:type="spellStart"/>
      <w:r w:rsidRPr="00981757">
        <w:rPr>
          <w:rFonts w:asciiTheme="majorBidi" w:hAnsiTheme="majorBidi" w:cstheme="majorBidi"/>
          <w:sz w:val="24"/>
          <w:szCs w:val="24"/>
          <w:lang w:val="en-US"/>
        </w:rPr>
        <w:t>sarcocystosis</w:t>
      </w:r>
      <w:proofErr w:type="spellEnd"/>
      <w:r w:rsidRPr="00981757">
        <w:rPr>
          <w:rFonts w:asciiTheme="majorBidi" w:hAnsiTheme="majorBidi" w:cstheme="majorBidi"/>
          <w:sz w:val="24"/>
          <w:szCs w:val="24"/>
          <w:lang w:val="en-US"/>
        </w:rPr>
        <w:t>, while the prevalence obtained by histology was 67%, and 100% by enzymatic digestion.</w:t>
      </w:r>
    </w:p>
    <w:sectPr w:rsidR="00014BDB" w:rsidRPr="00981757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566</cp:revision>
  <dcterms:created xsi:type="dcterms:W3CDTF">2019-12-10T12:38:00Z</dcterms:created>
  <dcterms:modified xsi:type="dcterms:W3CDTF">2022-10-27T09:00:00Z</dcterms:modified>
</cp:coreProperties>
</file>