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35" w:rsidRDefault="001B3597" w:rsidP="00564BF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CF038D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564BFD" w:rsidRPr="00564BFD">
        <w:rPr>
          <w:rFonts w:asciiTheme="majorBidi" w:hAnsiTheme="majorBidi" w:cstheme="majorBidi"/>
          <w:b/>
          <w:bCs/>
          <w:sz w:val="28"/>
          <w:szCs w:val="28"/>
        </w:rPr>
        <w:t xml:space="preserve">Isolement et identification des </w:t>
      </w:r>
      <w:proofErr w:type="spellStart"/>
      <w:r w:rsidR="00564BFD" w:rsidRPr="00564BFD">
        <w:rPr>
          <w:rFonts w:asciiTheme="majorBidi" w:hAnsiTheme="majorBidi" w:cstheme="majorBidi"/>
          <w:b/>
          <w:bCs/>
          <w:sz w:val="28"/>
          <w:szCs w:val="28"/>
        </w:rPr>
        <w:t>Staphylococcus</w:t>
      </w:r>
      <w:proofErr w:type="spellEnd"/>
      <w:r w:rsidR="00564BFD" w:rsidRPr="00564BF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64BFD" w:rsidRPr="00564BFD">
        <w:rPr>
          <w:rFonts w:asciiTheme="majorBidi" w:hAnsiTheme="majorBidi" w:cstheme="majorBidi"/>
          <w:b/>
          <w:bCs/>
          <w:sz w:val="28"/>
          <w:szCs w:val="28"/>
        </w:rPr>
        <w:t>spp</w:t>
      </w:r>
      <w:proofErr w:type="spellEnd"/>
      <w:r w:rsidR="00564BFD" w:rsidRPr="00564BFD">
        <w:rPr>
          <w:rFonts w:asciiTheme="majorBidi" w:hAnsiTheme="majorBidi" w:cstheme="majorBidi"/>
          <w:b/>
          <w:bCs/>
          <w:sz w:val="28"/>
          <w:szCs w:val="28"/>
        </w:rPr>
        <w:t xml:space="preserve">. dans les élevages et abattoir de lapin domestique dans la </w:t>
      </w:r>
      <w:r w:rsidR="0009554D" w:rsidRPr="00564BFD">
        <w:rPr>
          <w:rFonts w:asciiTheme="majorBidi" w:hAnsiTheme="majorBidi" w:cstheme="majorBidi"/>
          <w:b/>
          <w:bCs/>
          <w:sz w:val="28"/>
          <w:szCs w:val="28"/>
        </w:rPr>
        <w:t>région</w:t>
      </w:r>
      <w:r w:rsidR="00564BFD" w:rsidRPr="00564BFD">
        <w:rPr>
          <w:rFonts w:asciiTheme="majorBidi" w:hAnsiTheme="majorBidi" w:cstheme="majorBidi"/>
          <w:b/>
          <w:bCs/>
          <w:sz w:val="28"/>
          <w:szCs w:val="28"/>
        </w:rPr>
        <w:t xml:space="preserve"> centre de l’Algérie</w:t>
      </w:r>
    </w:p>
    <w:p w:rsidR="00564BFD" w:rsidRDefault="00564BFD" w:rsidP="00564BFD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4141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64BFD" w:rsidRPr="00564BFD" w:rsidRDefault="00564BFD" w:rsidP="00564BFD">
      <w:pPr>
        <w:jc w:val="both"/>
        <w:rPr>
          <w:rFonts w:asciiTheme="majorBidi" w:hAnsiTheme="majorBidi" w:cstheme="majorBidi"/>
          <w:sz w:val="24"/>
          <w:szCs w:val="24"/>
        </w:rPr>
      </w:pPr>
      <w:r w:rsidRPr="00564BFD">
        <w:rPr>
          <w:rFonts w:asciiTheme="majorBidi" w:hAnsiTheme="majorBidi" w:cstheme="majorBidi"/>
          <w:sz w:val="24"/>
          <w:szCs w:val="24"/>
        </w:rPr>
        <w:t xml:space="preserve">Les objectifs de notre étude étaient d'isoler et d'identifier les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. Afin d’estimer le portage de ces bactéries chez les lapins d'élevage, ainsi que dans la viande de lapin à l'abattoir. Nous avons examiné 6 élevages répartir sur 05 wilayas : Alger,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Medea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TiziOuzou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, Bejaia et Blida. Et 1 abattoir au niveau de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Tizi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Ouzou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Enélevage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, chez les lapins en engraissement et les adultes, le taux de présence des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négative (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.) était de 53,7%, tandis que celui des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564BFD">
        <w:rPr>
          <w:rFonts w:asciiTheme="majorBidi" w:hAnsiTheme="majorBidi" w:cstheme="majorBidi"/>
          <w:sz w:val="24"/>
          <w:szCs w:val="24"/>
        </w:rPr>
        <w:t>positive(</w:t>
      </w:r>
      <w:proofErr w:type="spellStart"/>
      <w:proofErr w:type="gramEnd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aureus) était de 46,27%. La répartition de cette espèce en fonction de l'état des animaux laisse apparaitre des pourcentages différents. Nous avons observé respectivement des taux de 33,3% chez les animaux sains, 47,8% chez les animaux morts, 66% chez les animaux présentant des écoulements nasaux et des difficultés respiratoires, et 28,57% chez les animaux atteints de coryza. Quant à la contamination par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dansl’abattoir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, nous a relevé une prévalence de 32% de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positive et de 68% de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négative. Cela se traduit par une présence de 28,57% de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Staphylococcus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à </w:t>
      </w:r>
      <w:proofErr w:type="spellStart"/>
      <w:r w:rsidRPr="00564BFD">
        <w:rPr>
          <w:rFonts w:asciiTheme="majorBidi" w:hAnsiTheme="majorBidi" w:cstheme="majorBidi"/>
          <w:sz w:val="24"/>
          <w:szCs w:val="24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</w:rPr>
        <w:t xml:space="preserve"> positive dans la viande de lapin et de 40% sur les surfaces.</w:t>
      </w:r>
    </w:p>
    <w:p w:rsidR="00564BFD" w:rsidRPr="00564BFD" w:rsidRDefault="00564BFD" w:rsidP="00564BF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564BFD" w:rsidRPr="00564BFD" w:rsidRDefault="00564BFD" w:rsidP="00564BFD">
      <w:pPr>
        <w:jc w:val="both"/>
        <w:rPr>
          <w:rFonts w:asciiTheme="majorBidi" w:hAnsiTheme="majorBidi" w:cstheme="majorBidi"/>
          <w:sz w:val="24"/>
          <w:szCs w:val="24"/>
        </w:rPr>
      </w:pPr>
      <w:r w:rsidRPr="00564BFD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564BFD">
        <w:rPr>
          <w:rFonts w:asciiTheme="majorBidi" w:hAnsiTheme="majorBidi" w:cstheme="majorBidi"/>
          <w:sz w:val="24"/>
          <w:szCs w:val="24"/>
        </w:rPr>
        <w:t>:</w:t>
      </w:r>
    </w:p>
    <w:p w:rsidR="00014BDB" w:rsidRPr="00564BFD" w:rsidRDefault="00564BFD" w:rsidP="00564BF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The objectives of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ourstudywere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to isolate and identify Staphylococcus spp.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inorder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to estimate the carriage of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thesebacteria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breedingrabbits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, as well as in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rabbitmeatat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the slaughterhouse.</w:t>
      </w:r>
      <w:proofErr w:type="gram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Weexamined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6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farmsspread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across 5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provinces</w:t>
      </w:r>
      <w:proofErr w:type="gramStart"/>
      <w:r w:rsidRPr="00564BFD">
        <w:rPr>
          <w:rFonts w:asciiTheme="majorBidi" w:hAnsiTheme="majorBidi" w:cstheme="majorBidi"/>
          <w:sz w:val="24"/>
          <w:szCs w:val="24"/>
          <w:lang w:val="en-US"/>
        </w:rPr>
        <w:t>:Algiers</w:t>
      </w:r>
      <w:proofErr w:type="spellEnd"/>
      <w:proofErr w:type="gram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Medea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TiziOuzou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Bejaia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, and Blida. </w:t>
      </w:r>
      <w:proofErr w:type="gramStart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And 1 slaughterhouse in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TiziOuzou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In the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breedingfarms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, in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fatteningrabbits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and adults, the rate of presence of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>-negative Staphylococcus spp. was 53.7%</w:t>
      </w:r>
      <w:proofErr w:type="gramStart"/>
      <w:r w:rsidRPr="00564BFD">
        <w:rPr>
          <w:rFonts w:asciiTheme="majorBidi" w:hAnsiTheme="majorBidi" w:cstheme="majorBidi"/>
          <w:sz w:val="24"/>
          <w:szCs w:val="24"/>
          <w:lang w:val="en-US"/>
        </w:rPr>
        <w:t>,</w:t>
      </w:r>
      <w:proofErr w:type="gram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whilethat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-positive Staphylococcus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was 46.27%. </w:t>
      </w:r>
      <w:proofErr w:type="gramStart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The distribution of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thisspecies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according to the animals' condition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revealsdifferentpercentages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proofErr w:type="gramStart"/>
      <w:r w:rsidRPr="00564BFD">
        <w:rPr>
          <w:rFonts w:asciiTheme="majorBidi" w:hAnsiTheme="majorBidi" w:cstheme="majorBidi"/>
          <w:sz w:val="24"/>
          <w:szCs w:val="24"/>
          <w:lang w:val="en-US"/>
        </w:rPr>
        <w:t>Weobserved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respective rates of 33.3% in healthy animals, 47.8% in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deadanimals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, 66% in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animalswith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nasal discharge and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respiratorydifficulties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, and 28.57% in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animalswith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coryza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As for contamination by Staphylococcus in the slaughterhouse,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wefound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a prevalence of 32% for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-positive Staphylococcus and 68% for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>-negative Staphylococcus.</w:t>
      </w:r>
      <w:proofErr w:type="gram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This translates to a presence of 28.57% of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coagulase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-positive Staphylococcus in </w:t>
      </w:r>
      <w:proofErr w:type="spellStart"/>
      <w:r w:rsidRPr="00564BFD">
        <w:rPr>
          <w:rFonts w:asciiTheme="majorBidi" w:hAnsiTheme="majorBidi" w:cstheme="majorBidi"/>
          <w:sz w:val="24"/>
          <w:szCs w:val="24"/>
          <w:lang w:val="en-US"/>
        </w:rPr>
        <w:t>rabbitmeat</w:t>
      </w:r>
      <w:proofErr w:type="spellEnd"/>
      <w:r w:rsidRPr="00564BFD">
        <w:rPr>
          <w:rFonts w:asciiTheme="majorBidi" w:hAnsiTheme="majorBidi" w:cstheme="majorBidi"/>
          <w:sz w:val="24"/>
          <w:szCs w:val="24"/>
          <w:lang w:val="en-US"/>
        </w:rPr>
        <w:t xml:space="preserve"> and 40% on surfaces.</w:t>
      </w:r>
    </w:p>
    <w:sectPr w:rsidR="00014BDB" w:rsidRPr="00564BFD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43F"/>
    <w:rsid w:val="000210ED"/>
    <w:rsid w:val="00024827"/>
    <w:rsid w:val="00034A69"/>
    <w:rsid w:val="00036215"/>
    <w:rsid w:val="00036674"/>
    <w:rsid w:val="00036BBC"/>
    <w:rsid w:val="0004435E"/>
    <w:rsid w:val="00046BCF"/>
    <w:rsid w:val="00061504"/>
    <w:rsid w:val="000730EA"/>
    <w:rsid w:val="00081941"/>
    <w:rsid w:val="00085C47"/>
    <w:rsid w:val="000950D1"/>
    <w:rsid w:val="0009554D"/>
    <w:rsid w:val="00097B98"/>
    <w:rsid w:val="000A0BFA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20DB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3FB"/>
    <w:rsid w:val="002654B4"/>
    <w:rsid w:val="00266946"/>
    <w:rsid w:val="002715CB"/>
    <w:rsid w:val="00271B15"/>
    <w:rsid w:val="00280657"/>
    <w:rsid w:val="00281D91"/>
    <w:rsid w:val="002821F2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45C4"/>
    <w:rsid w:val="002D5BCF"/>
    <w:rsid w:val="002E22CB"/>
    <w:rsid w:val="002E5A10"/>
    <w:rsid w:val="002E6149"/>
    <w:rsid w:val="002F01A7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E2D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4BF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1EAE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966FA"/>
    <w:rsid w:val="006A18DC"/>
    <w:rsid w:val="006A237C"/>
    <w:rsid w:val="006A353D"/>
    <w:rsid w:val="006A402B"/>
    <w:rsid w:val="006A4C35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0AC4"/>
    <w:rsid w:val="007045A9"/>
    <w:rsid w:val="00705075"/>
    <w:rsid w:val="00707C1C"/>
    <w:rsid w:val="007139BC"/>
    <w:rsid w:val="0072219E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825"/>
    <w:rsid w:val="0098530A"/>
    <w:rsid w:val="0098561F"/>
    <w:rsid w:val="00990B4A"/>
    <w:rsid w:val="00991045"/>
    <w:rsid w:val="00993B0D"/>
    <w:rsid w:val="00994FC7"/>
    <w:rsid w:val="0099677F"/>
    <w:rsid w:val="009970FF"/>
    <w:rsid w:val="009A6E13"/>
    <w:rsid w:val="009B0A27"/>
    <w:rsid w:val="009B237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2A7A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4141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038D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0259"/>
    <w:rsid w:val="00E31C8E"/>
    <w:rsid w:val="00E3698B"/>
    <w:rsid w:val="00E36CD4"/>
    <w:rsid w:val="00E44614"/>
    <w:rsid w:val="00E50CC7"/>
    <w:rsid w:val="00E60A52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2E93"/>
    <w:rsid w:val="00F44E49"/>
    <w:rsid w:val="00F46431"/>
    <w:rsid w:val="00F47483"/>
    <w:rsid w:val="00F5088E"/>
    <w:rsid w:val="00F64269"/>
    <w:rsid w:val="00F76E6F"/>
    <w:rsid w:val="00F80CAC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615</cp:revision>
  <dcterms:created xsi:type="dcterms:W3CDTF">2019-12-10T12:38:00Z</dcterms:created>
  <dcterms:modified xsi:type="dcterms:W3CDTF">2023-10-22T12:51:00Z</dcterms:modified>
</cp:coreProperties>
</file>