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58" w:rsidRPr="00A424FD" w:rsidRDefault="001B3597" w:rsidP="00B61A83">
      <w:pPr>
        <w:jc w:val="both"/>
        <w:rPr>
          <w:rFonts w:asciiTheme="majorBidi" w:hAnsiTheme="majorBidi" w:cstheme="majorBidi"/>
          <w:sz w:val="24"/>
          <w:szCs w:val="24"/>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A424FD">
        <w:rPr>
          <w:rFonts w:asciiTheme="majorBidi" w:hAnsiTheme="majorBidi" w:cstheme="majorBidi"/>
          <w:b/>
          <w:bCs/>
          <w:sz w:val="28"/>
          <w:szCs w:val="28"/>
        </w:rPr>
        <w:t xml:space="preserve"> : </w:t>
      </w:r>
      <w:r w:rsidR="00B61A83" w:rsidRPr="00B61A83">
        <w:rPr>
          <w:rFonts w:asciiTheme="majorBidi" w:hAnsiTheme="majorBidi" w:cstheme="majorBidi"/>
          <w:sz w:val="24"/>
          <w:szCs w:val="24"/>
        </w:rPr>
        <w:t>Synthèse Bibliographique sur le développement de substituts sanguins synthétiques en alternatif au transfusions sanguines : État des connaissances sur les transporteurs artificiels d'oxygène</w:t>
      </w:r>
    </w:p>
    <w:p w:rsidR="00BE06F8" w:rsidRPr="00A424FD" w:rsidRDefault="00BE06F8" w:rsidP="00BE06F8">
      <w:pPr>
        <w:jc w:val="both"/>
        <w:rPr>
          <w:rFonts w:ascii="Arial" w:hAnsi="Arial" w:cs="Arial"/>
          <w:color w:val="000000"/>
          <w:sz w:val="16"/>
          <w:szCs w:val="16"/>
          <w:shd w:val="clear" w:color="auto" w:fill="F6F2EC"/>
        </w:rPr>
      </w:pPr>
    </w:p>
    <w:p w:rsidR="0090358A" w:rsidRDefault="0090358A" w:rsidP="007868C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61A83" w:rsidRPr="00B61A83" w:rsidRDefault="00B61A83" w:rsidP="00B61A83">
      <w:pPr>
        <w:jc w:val="both"/>
        <w:rPr>
          <w:rFonts w:asciiTheme="majorBidi" w:hAnsiTheme="majorBidi" w:cstheme="majorBidi"/>
          <w:sz w:val="24"/>
          <w:szCs w:val="24"/>
        </w:rPr>
      </w:pPr>
      <w:r w:rsidRPr="00B61A83">
        <w:rPr>
          <w:rFonts w:asciiTheme="majorBidi" w:hAnsiTheme="majorBidi" w:cstheme="majorBidi"/>
          <w:sz w:val="24"/>
          <w:szCs w:val="24"/>
        </w:rPr>
        <w:t xml:space="preserve">Ce mémoire présente une revue de littérature exhaustive sur les substituts sanguins artificiels, également connus sous le nom de transporteurs d’oxygène artificiels. Elle résume la recherche actuelle sur deux approches principales : les transporteurs à base d’hémoglobine et les émulsions de </w:t>
      </w:r>
      <w:proofErr w:type="spellStart"/>
      <w:r w:rsidRPr="00B61A83">
        <w:rPr>
          <w:rFonts w:asciiTheme="majorBidi" w:hAnsiTheme="majorBidi" w:cstheme="majorBidi"/>
          <w:sz w:val="24"/>
          <w:szCs w:val="24"/>
        </w:rPr>
        <w:t>perfluorocarbone</w:t>
      </w:r>
      <w:proofErr w:type="spellEnd"/>
      <w:r w:rsidRPr="00B61A83">
        <w:rPr>
          <w:rFonts w:asciiTheme="majorBidi" w:hAnsiTheme="majorBidi" w:cstheme="majorBidi"/>
          <w:sz w:val="24"/>
          <w:szCs w:val="24"/>
        </w:rPr>
        <w:t>. Le document explique les concepts scientifiques de fonctionnement de ces substituts. Il décrit certains avantages et limites potentiels des produits actuels, en se basant sur des essais cliniques et l’adoption dans la pratique médicale. Bien que des progrès</w:t>
      </w:r>
    </w:p>
    <w:p w:rsidR="00B61A83" w:rsidRPr="00B61A83" w:rsidRDefault="00B61A83" w:rsidP="00B61A83">
      <w:pPr>
        <w:jc w:val="both"/>
        <w:rPr>
          <w:rFonts w:asciiTheme="majorBidi" w:hAnsiTheme="majorBidi" w:cstheme="majorBidi"/>
          <w:sz w:val="24"/>
          <w:szCs w:val="24"/>
        </w:rPr>
      </w:pPr>
      <w:proofErr w:type="gramStart"/>
      <w:r w:rsidRPr="00B61A83">
        <w:rPr>
          <w:rFonts w:asciiTheme="majorBidi" w:hAnsiTheme="majorBidi" w:cstheme="majorBidi"/>
          <w:sz w:val="24"/>
          <w:szCs w:val="24"/>
        </w:rPr>
        <w:t>importants</w:t>
      </w:r>
      <w:proofErr w:type="gramEnd"/>
      <w:r w:rsidRPr="00B61A83">
        <w:rPr>
          <w:rFonts w:asciiTheme="majorBidi" w:hAnsiTheme="majorBidi" w:cstheme="majorBidi"/>
          <w:sz w:val="24"/>
          <w:szCs w:val="24"/>
        </w:rPr>
        <w:t xml:space="preserve"> aient été accomplis, des défis majeurs persistent avant que ces substituts synthétiques puissent efficacement remplacer les transfusions sanguines humaines. Des innovations en cours pourraient aider à résoudre certaines lacunes. Toutefois, des analyses plus objectives sont nécessaires sur les perspectives réalistes de ces technologies.</w:t>
      </w:r>
    </w:p>
    <w:p w:rsidR="00B61A83" w:rsidRPr="00B61A83" w:rsidRDefault="00B61A83" w:rsidP="00B61A83">
      <w:pPr>
        <w:jc w:val="both"/>
        <w:rPr>
          <w:rFonts w:asciiTheme="majorBidi" w:hAnsiTheme="majorBidi" w:cstheme="majorBidi"/>
          <w:sz w:val="24"/>
          <w:szCs w:val="24"/>
        </w:rPr>
      </w:pPr>
      <w:r w:rsidRPr="00B61A83">
        <w:rPr>
          <w:rFonts w:asciiTheme="majorBidi" w:hAnsiTheme="majorBidi" w:cstheme="majorBidi"/>
          <w:sz w:val="24"/>
          <w:szCs w:val="24"/>
        </w:rPr>
        <w:t>Cette analyse bibliographique vise à synthétiser les connaissances actuelles sur les substituts sanguins artificiels, fournissant un aperçu technique et une mise en perspective pour les recherches futures.</w:t>
      </w:r>
    </w:p>
    <w:p w:rsidR="00B61A83" w:rsidRPr="00B61A83" w:rsidRDefault="00B61A83" w:rsidP="00B61A83">
      <w:pPr>
        <w:jc w:val="both"/>
        <w:rPr>
          <w:rFonts w:asciiTheme="majorBidi" w:hAnsiTheme="majorBidi" w:cstheme="majorBidi"/>
          <w:sz w:val="24"/>
          <w:szCs w:val="24"/>
        </w:rPr>
      </w:pPr>
    </w:p>
    <w:p w:rsidR="00B61A83" w:rsidRPr="00B61A83" w:rsidRDefault="00B61A83" w:rsidP="00B61A83">
      <w:pPr>
        <w:jc w:val="both"/>
        <w:rPr>
          <w:rFonts w:asciiTheme="majorBidi" w:hAnsiTheme="majorBidi" w:cstheme="majorBidi"/>
          <w:sz w:val="24"/>
          <w:szCs w:val="24"/>
          <w:lang w:val="en-US"/>
        </w:rPr>
      </w:pPr>
      <w:r w:rsidRPr="00B61A83">
        <w:rPr>
          <w:rFonts w:asciiTheme="majorBidi" w:hAnsiTheme="majorBidi" w:cstheme="majorBidi"/>
          <w:b/>
          <w:bCs/>
          <w:sz w:val="24"/>
          <w:szCs w:val="24"/>
          <w:lang w:val="en-US"/>
        </w:rPr>
        <w:t>Abstract</w:t>
      </w:r>
      <w:r w:rsidRPr="00B61A83">
        <w:rPr>
          <w:rFonts w:asciiTheme="majorBidi" w:hAnsiTheme="majorBidi" w:cstheme="majorBidi"/>
          <w:sz w:val="24"/>
          <w:szCs w:val="24"/>
          <w:lang w:val="en-US"/>
        </w:rPr>
        <w:t>:</w:t>
      </w:r>
    </w:p>
    <w:p w:rsidR="00B61A83" w:rsidRPr="00B61A83" w:rsidRDefault="00B61A83" w:rsidP="00B61A83">
      <w:pPr>
        <w:jc w:val="both"/>
        <w:rPr>
          <w:rFonts w:asciiTheme="majorBidi" w:hAnsiTheme="majorBidi" w:cstheme="majorBidi"/>
          <w:sz w:val="24"/>
          <w:szCs w:val="24"/>
          <w:lang w:val="en-US"/>
        </w:rPr>
      </w:pPr>
      <w:r w:rsidRPr="00B61A83">
        <w:rPr>
          <w:rFonts w:asciiTheme="majorBidi" w:hAnsiTheme="majorBidi" w:cstheme="majorBidi"/>
          <w:sz w:val="24"/>
          <w:szCs w:val="24"/>
          <w:lang w:val="en-US"/>
        </w:rPr>
        <w:t>This memory presents a comprehensive literature review on artificial blood substitutes, known as artificial oxygen carriers.</w:t>
      </w:r>
    </w:p>
    <w:p w:rsidR="00B61A83" w:rsidRPr="00B61A83" w:rsidRDefault="00B61A83" w:rsidP="00B61A83">
      <w:pPr>
        <w:jc w:val="both"/>
        <w:rPr>
          <w:rFonts w:asciiTheme="majorBidi" w:hAnsiTheme="majorBidi" w:cstheme="majorBidi"/>
          <w:sz w:val="24"/>
          <w:szCs w:val="24"/>
          <w:lang w:val="en-US"/>
        </w:rPr>
      </w:pPr>
      <w:r w:rsidRPr="00B61A83">
        <w:rPr>
          <w:rFonts w:asciiTheme="majorBidi" w:hAnsiTheme="majorBidi" w:cstheme="majorBidi"/>
          <w:sz w:val="24"/>
          <w:szCs w:val="24"/>
          <w:lang w:val="en-US"/>
        </w:rPr>
        <w:t xml:space="preserve">It summarizes current research on two main approaches – hemoglobin-based carriers and </w:t>
      </w:r>
      <w:proofErr w:type="spellStart"/>
      <w:r w:rsidRPr="00B61A83">
        <w:rPr>
          <w:rFonts w:asciiTheme="majorBidi" w:hAnsiTheme="majorBidi" w:cstheme="majorBidi"/>
          <w:sz w:val="24"/>
          <w:szCs w:val="24"/>
          <w:lang w:val="en-US"/>
        </w:rPr>
        <w:t>perfluorocarbon</w:t>
      </w:r>
      <w:proofErr w:type="spellEnd"/>
      <w:r w:rsidRPr="00B61A83">
        <w:rPr>
          <w:rFonts w:asciiTheme="majorBidi" w:hAnsiTheme="majorBidi" w:cstheme="majorBidi"/>
          <w:sz w:val="24"/>
          <w:szCs w:val="24"/>
          <w:lang w:val="en-US"/>
        </w:rPr>
        <w:t xml:space="preserve"> emulsions. The paper explains the scientific background of how these substitutes function and are developed.</w:t>
      </w:r>
    </w:p>
    <w:p w:rsidR="00B61A83" w:rsidRPr="00B61A83" w:rsidRDefault="00B61A83" w:rsidP="00B61A83">
      <w:pPr>
        <w:jc w:val="both"/>
        <w:rPr>
          <w:rFonts w:asciiTheme="majorBidi" w:hAnsiTheme="majorBidi" w:cstheme="majorBidi"/>
          <w:sz w:val="24"/>
          <w:szCs w:val="24"/>
          <w:lang w:val="en-US"/>
        </w:rPr>
      </w:pPr>
      <w:r w:rsidRPr="00B61A83">
        <w:rPr>
          <w:rFonts w:asciiTheme="majorBidi" w:hAnsiTheme="majorBidi" w:cstheme="majorBidi"/>
          <w:sz w:val="24"/>
          <w:szCs w:val="24"/>
          <w:lang w:val="en-US"/>
        </w:rPr>
        <w:t>It outlines some potential benefits and limitations of current products, based on clinical trials and real -world adoption.</w:t>
      </w:r>
    </w:p>
    <w:p w:rsidR="00B61A83" w:rsidRPr="00B61A83" w:rsidRDefault="00B61A83" w:rsidP="00B61A83">
      <w:pPr>
        <w:jc w:val="both"/>
        <w:rPr>
          <w:rFonts w:asciiTheme="majorBidi" w:hAnsiTheme="majorBidi" w:cstheme="majorBidi"/>
          <w:sz w:val="24"/>
          <w:szCs w:val="24"/>
          <w:lang w:val="en-US"/>
        </w:rPr>
      </w:pPr>
      <w:r w:rsidRPr="00B61A83">
        <w:rPr>
          <w:rFonts w:asciiTheme="majorBidi" w:hAnsiTheme="majorBidi" w:cstheme="majorBidi"/>
          <w:sz w:val="24"/>
          <w:szCs w:val="24"/>
          <w:lang w:val="en-US"/>
        </w:rPr>
        <w:t>While significant advances have occurred, major challenges remain before synthetic substitutes can effectively replace human blood transfusions. Ongoing innovations may help address current shortcomings.</w:t>
      </w:r>
    </w:p>
    <w:p w:rsidR="00B61A83" w:rsidRPr="00B61A83" w:rsidRDefault="00B61A83" w:rsidP="00B61A83">
      <w:pPr>
        <w:jc w:val="both"/>
        <w:rPr>
          <w:rFonts w:asciiTheme="majorBidi" w:hAnsiTheme="majorBidi" w:cstheme="majorBidi"/>
          <w:sz w:val="24"/>
          <w:szCs w:val="24"/>
          <w:lang w:val="en-US"/>
        </w:rPr>
      </w:pPr>
      <w:r w:rsidRPr="00B61A83">
        <w:rPr>
          <w:rFonts w:asciiTheme="majorBidi" w:hAnsiTheme="majorBidi" w:cstheme="majorBidi"/>
          <w:sz w:val="24"/>
          <w:szCs w:val="24"/>
          <w:lang w:val="en-US"/>
        </w:rPr>
        <w:t>However, more objective analysis is needed on the realistic outlook for these</w:t>
      </w:r>
    </w:p>
    <w:p w:rsidR="00014BDB" w:rsidRPr="00B61A83" w:rsidRDefault="00B61A83" w:rsidP="00B61A83">
      <w:pPr>
        <w:jc w:val="both"/>
        <w:rPr>
          <w:rFonts w:asciiTheme="majorBidi" w:hAnsiTheme="majorBidi" w:cstheme="majorBidi"/>
          <w:sz w:val="24"/>
          <w:szCs w:val="24"/>
          <w:lang w:val="en-US"/>
        </w:rPr>
      </w:pPr>
      <w:proofErr w:type="gramStart"/>
      <w:r w:rsidRPr="00B61A83">
        <w:rPr>
          <w:rFonts w:asciiTheme="majorBidi" w:hAnsiTheme="majorBidi" w:cstheme="majorBidi"/>
          <w:sz w:val="24"/>
          <w:szCs w:val="24"/>
          <w:lang w:val="en-US"/>
        </w:rPr>
        <w:t>technologies</w:t>
      </w:r>
      <w:proofErr w:type="gramEnd"/>
      <w:r w:rsidRPr="00B61A83">
        <w:rPr>
          <w:rFonts w:asciiTheme="majorBidi" w:hAnsiTheme="majorBidi" w:cstheme="majorBidi"/>
          <w:sz w:val="24"/>
          <w:szCs w:val="24"/>
          <w:lang w:val="en-US"/>
        </w:rPr>
        <w:t>. This review intends to synthesize current knowledge on artificial blood, providing technical overview and perspective for future investigation.</w:t>
      </w:r>
    </w:p>
    <w:sectPr w:rsidR="00014BDB" w:rsidRPr="00B61A8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6609E"/>
    <w:rsid w:val="000730EA"/>
    <w:rsid w:val="00077137"/>
    <w:rsid w:val="00085C47"/>
    <w:rsid w:val="000950D1"/>
    <w:rsid w:val="00097B98"/>
    <w:rsid w:val="000A3E72"/>
    <w:rsid w:val="000A7FF3"/>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13072"/>
    <w:rsid w:val="00216D8B"/>
    <w:rsid w:val="00223872"/>
    <w:rsid w:val="002259D3"/>
    <w:rsid w:val="002271B4"/>
    <w:rsid w:val="00230346"/>
    <w:rsid w:val="00231958"/>
    <w:rsid w:val="00237A83"/>
    <w:rsid w:val="00244170"/>
    <w:rsid w:val="00245A88"/>
    <w:rsid w:val="002468DF"/>
    <w:rsid w:val="002571F9"/>
    <w:rsid w:val="00260855"/>
    <w:rsid w:val="002654B4"/>
    <w:rsid w:val="00266946"/>
    <w:rsid w:val="002715CB"/>
    <w:rsid w:val="00271B15"/>
    <w:rsid w:val="00273AFC"/>
    <w:rsid w:val="00280657"/>
    <w:rsid w:val="00281D91"/>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F01A7"/>
    <w:rsid w:val="002F0D90"/>
    <w:rsid w:val="00302140"/>
    <w:rsid w:val="00307910"/>
    <w:rsid w:val="00311F7D"/>
    <w:rsid w:val="00323605"/>
    <w:rsid w:val="003244AA"/>
    <w:rsid w:val="003319BA"/>
    <w:rsid w:val="0033722C"/>
    <w:rsid w:val="00337BD6"/>
    <w:rsid w:val="00337FD1"/>
    <w:rsid w:val="00342033"/>
    <w:rsid w:val="003461E7"/>
    <w:rsid w:val="00350454"/>
    <w:rsid w:val="0035140D"/>
    <w:rsid w:val="00351424"/>
    <w:rsid w:val="00352056"/>
    <w:rsid w:val="0035797A"/>
    <w:rsid w:val="00362FD9"/>
    <w:rsid w:val="0037112E"/>
    <w:rsid w:val="00375F3F"/>
    <w:rsid w:val="00381355"/>
    <w:rsid w:val="00384898"/>
    <w:rsid w:val="00384E8D"/>
    <w:rsid w:val="00392867"/>
    <w:rsid w:val="003A04C0"/>
    <w:rsid w:val="003A4A2E"/>
    <w:rsid w:val="003A4CB1"/>
    <w:rsid w:val="003B1531"/>
    <w:rsid w:val="003B1590"/>
    <w:rsid w:val="003B1DA7"/>
    <w:rsid w:val="003B2597"/>
    <w:rsid w:val="003B4224"/>
    <w:rsid w:val="003B71E6"/>
    <w:rsid w:val="003C29D0"/>
    <w:rsid w:val="003C5C83"/>
    <w:rsid w:val="003C6236"/>
    <w:rsid w:val="003D4DA6"/>
    <w:rsid w:val="003E5A3D"/>
    <w:rsid w:val="003E65B7"/>
    <w:rsid w:val="003E68E0"/>
    <w:rsid w:val="003F47DA"/>
    <w:rsid w:val="003F5A5A"/>
    <w:rsid w:val="003F5AA1"/>
    <w:rsid w:val="0040232F"/>
    <w:rsid w:val="004026EE"/>
    <w:rsid w:val="00404535"/>
    <w:rsid w:val="00404691"/>
    <w:rsid w:val="00407A0A"/>
    <w:rsid w:val="00410163"/>
    <w:rsid w:val="00420505"/>
    <w:rsid w:val="004214B8"/>
    <w:rsid w:val="004228EC"/>
    <w:rsid w:val="00423F84"/>
    <w:rsid w:val="00424CAF"/>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4B6C"/>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B6238"/>
    <w:rsid w:val="005C1E40"/>
    <w:rsid w:val="005C6BD8"/>
    <w:rsid w:val="005D3BFE"/>
    <w:rsid w:val="005D4095"/>
    <w:rsid w:val="005D77DB"/>
    <w:rsid w:val="005E77F2"/>
    <w:rsid w:val="005F21A8"/>
    <w:rsid w:val="00601EB1"/>
    <w:rsid w:val="006061A0"/>
    <w:rsid w:val="00606BE7"/>
    <w:rsid w:val="00611627"/>
    <w:rsid w:val="006117D5"/>
    <w:rsid w:val="00611EC7"/>
    <w:rsid w:val="0061220D"/>
    <w:rsid w:val="00626318"/>
    <w:rsid w:val="006342E8"/>
    <w:rsid w:val="00634870"/>
    <w:rsid w:val="00634F42"/>
    <w:rsid w:val="00635E2B"/>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83365"/>
    <w:rsid w:val="00786502"/>
    <w:rsid w:val="007868C2"/>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D1CAC"/>
    <w:rsid w:val="007E3F1C"/>
    <w:rsid w:val="007E6255"/>
    <w:rsid w:val="007F1D3E"/>
    <w:rsid w:val="007F3CFD"/>
    <w:rsid w:val="00801253"/>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18A9"/>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0F09"/>
    <w:rsid w:val="00956A23"/>
    <w:rsid w:val="0097358C"/>
    <w:rsid w:val="00975AC3"/>
    <w:rsid w:val="00981757"/>
    <w:rsid w:val="00981A85"/>
    <w:rsid w:val="0098530A"/>
    <w:rsid w:val="0098561F"/>
    <w:rsid w:val="00990B4A"/>
    <w:rsid w:val="00991045"/>
    <w:rsid w:val="00993B0D"/>
    <w:rsid w:val="00994FC7"/>
    <w:rsid w:val="009970FF"/>
    <w:rsid w:val="009A6E13"/>
    <w:rsid w:val="009B0A27"/>
    <w:rsid w:val="009B4EA7"/>
    <w:rsid w:val="009C0133"/>
    <w:rsid w:val="009C0FA2"/>
    <w:rsid w:val="009C39E5"/>
    <w:rsid w:val="009D0CD0"/>
    <w:rsid w:val="009D7C09"/>
    <w:rsid w:val="009E0E9D"/>
    <w:rsid w:val="009E31D7"/>
    <w:rsid w:val="009E7FA0"/>
    <w:rsid w:val="009F4626"/>
    <w:rsid w:val="009F7580"/>
    <w:rsid w:val="00A01FAB"/>
    <w:rsid w:val="00A05E8E"/>
    <w:rsid w:val="00A167F3"/>
    <w:rsid w:val="00A202F7"/>
    <w:rsid w:val="00A222F0"/>
    <w:rsid w:val="00A23730"/>
    <w:rsid w:val="00A23F73"/>
    <w:rsid w:val="00A25B83"/>
    <w:rsid w:val="00A26B37"/>
    <w:rsid w:val="00A311F7"/>
    <w:rsid w:val="00A35E32"/>
    <w:rsid w:val="00A424FD"/>
    <w:rsid w:val="00A42AFB"/>
    <w:rsid w:val="00A43E60"/>
    <w:rsid w:val="00A45106"/>
    <w:rsid w:val="00A4691D"/>
    <w:rsid w:val="00A52E93"/>
    <w:rsid w:val="00A567C9"/>
    <w:rsid w:val="00A612D3"/>
    <w:rsid w:val="00A617EF"/>
    <w:rsid w:val="00A62E24"/>
    <w:rsid w:val="00A64690"/>
    <w:rsid w:val="00A75B99"/>
    <w:rsid w:val="00A77C1B"/>
    <w:rsid w:val="00A848E7"/>
    <w:rsid w:val="00A8526E"/>
    <w:rsid w:val="00A915AA"/>
    <w:rsid w:val="00A9245B"/>
    <w:rsid w:val="00A9626A"/>
    <w:rsid w:val="00A97D50"/>
    <w:rsid w:val="00AA2426"/>
    <w:rsid w:val="00AA6661"/>
    <w:rsid w:val="00AB2087"/>
    <w:rsid w:val="00AB22D2"/>
    <w:rsid w:val="00AB2F16"/>
    <w:rsid w:val="00AB6A2A"/>
    <w:rsid w:val="00AB757E"/>
    <w:rsid w:val="00AC3907"/>
    <w:rsid w:val="00AD3CFC"/>
    <w:rsid w:val="00AD4549"/>
    <w:rsid w:val="00AE3D03"/>
    <w:rsid w:val="00AE46E9"/>
    <w:rsid w:val="00AF1410"/>
    <w:rsid w:val="00AF2764"/>
    <w:rsid w:val="00B024A3"/>
    <w:rsid w:val="00B038A2"/>
    <w:rsid w:val="00B06AF0"/>
    <w:rsid w:val="00B14658"/>
    <w:rsid w:val="00B25228"/>
    <w:rsid w:val="00B2552D"/>
    <w:rsid w:val="00B25553"/>
    <w:rsid w:val="00B267B2"/>
    <w:rsid w:val="00B27B62"/>
    <w:rsid w:val="00B34E17"/>
    <w:rsid w:val="00B3517F"/>
    <w:rsid w:val="00B35F0D"/>
    <w:rsid w:val="00B4043C"/>
    <w:rsid w:val="00B40D5D"/>
    <w:rsid w:val="00B42C4D"/>
    <w:rsid w:val="00B56FC3"/>
    <w:rsid w:val="00B5716C"/>
    <w:rsid w:val="00B61A83"/>
    <w:rsid w:val="00B635C5"/>
    <w:rsid w:val="00B66813"/>
    <w:rsid w:val="00B66909"/>
    <w:rsid w:val="00B67D13"/>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06F8"/>
    <w:rsid w:val="00BE19F7"/>
    <w:rsid w:val="00BE54E6"/>
    <w:rsid w:val="00BE6326"/>
    <w:rsid w:val="00C00329"/>
    <w:rsid w:val="00C021E9"/>
    <w:rsid w:val="00C073FE"/>
    <w:rsid w:val="00C0756C"/>
    <w:rsid w:val="00C0783B"/>
    <w:rsid w:val="00C34444"/>
    <w:rsid w:val="00C3640B"/>
    <w:rsid w:val="00C36CAB"/>
    <w:rsid w:val="00C4020C"/>
    <w:rsid w:val="00C42A85"/>
    <w:rsid w:val="00C47FC5"/>
    <w:rsid w:val="00C54C21"/>
    <w:rsid w:val="00C56EE5"/>
    <w:rsid w:val="00C6014A"/>
    <w:rsid w:val="00C67D36"/>
    <w:rsid w:val="00C71BB7"/>
    <w:rsid w:val="00C81971"/>
    <w:rsid w:val="00C82BBE"/>
    <w:rsid w:val="00C83CFB"/>
    <w:rsid w:val="00C87E3E"/>
    <w:rsid w:val="00C91157"/>
    <w:rsid w:val="00C917BE"/>
    <w:rsid w:val="00C91C37"/>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159C5"/>
    <w:rsid w:val="00D2082B"/>
    <w:rsid w:val="00D2743F"/>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051F"/>
    <w:rsid w:val="00DA22C7"/>
    <w:rsid w:val="00DA6549"/>
    <w:rsid w:val="00DB7B7A"/>
    <w:rsid w:val="00DB7F4C"/>
    <w:rsid w:val="00DC2038"/>
    <w:rsid w:val="00DC438B"/>
    <w:rsid w:val="00DC45E2"/>
    <w:rsid w:val="00DC79DF"/>
    <w:rsid w:val="00DD26B1"/>
    <w:rsid w:val="00DD6868"/>
    <w:rsid w:val="00DE484A"/>
    <w:rsid w:val="00DE59D2"/>
    <w:rsid w:val="00DF43DB"/>
    <w:rsid w:val="00DF6982"/>
    <w:rsid w:val="00E07663"/>
    <w:rsid w:val="00E13163"/>
    <w:rsid w:val="00E17434"/>
    <w:rsid w:val="00E20875"/>
    <w:rsid w:val="00E20A3A"/>
    <w:rsid w:val="00E24F76"/>
    <w:rsid w:val="00E31C8E"/>
    <w:rsid w:val="00E3698B"/>
    <w:rsid w:val="00E36CD4"/>
    <w:rsid w:val="00E44614"/>
    <w:rsid w:val="00E50CC7"/>
    <w:rsid w:val="00E60A52"/>
    <w:rsid w:val="00E6297C"/>
    <w:rsid w:val="00E64E0B"/>
    <w:rsid w:val="00E6532D"/>
    <w:rsid w:val="00E75B1B"/>
    <w:rsid w:val="00E87CA4"/>
    <w:rsid w:val="00E94EA3"/>
    <w:rsid w:val="00EA1340"/>
    <w:rsid w:val="00EA5655"/>
    <w:rsid w:val="00EA5C55"/>
    <w:rsid w:val="00EA7D26"/>
    <w:rsid w:val="00EB4D40"/>
    <w:rsid w:val="00EC041F"/>
    <w:rsid w:val="00EC118A"/>
    <w:rsid w:val="00EC3615"/>
    <w:rsid w:val="00ED0205"/>
    <w:rsid w:val="00ED4FE6"/>
    <w:rsid w:val="00ED624D"/>
    <w:rsid w:val="00EE413A"/>
    <w:rsid w:val="00EE4527"/>
    <w:rsid w:val="00EE6EA6"/>
    <w:rsid w:val="00EE7CF1"/>
    <w:rsid w:val="00EF1CF8"/>
    <w:rsid w:val="00EF676F"/>
    <w:rsid w:val="00EF7E50"/>
    <w:rsid w:val="00F0165E"/>
    <w:rsid w:val="00F11341"/>
    <w:rsid w:val="00F145BF"/>
    <w:rsid w:val="00F212C3"/>
    <w:rsid w:val="00F3067B"/>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3973"/>
    <w:rsid w:val="00FB56F3"/>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2879</TotalTime>
  <Pages>1</Pages>
  <Words>349</Words>
  <Characters>1920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613</cp:revision>
  <dcterms:created xsi:type="dcterms:W3CDTF">2019-12-10T12:38:00Z</dcterms:created>
  <dcterms:modified xsi:type="dcterms:W3CDTF">2023-11-08T13:11:00Z</dcterms:modified>
</cp:coreProperties>
</file>