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F2" w:rsidRDefault="00103081" w:rsidP="00532BB5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532BB5" w:rsidRPr="00532BB5">
        <w:rPr>
          <w:i/>
          <w:iCs/>
          <w:color w:val="1F1F1F"/>
        </w:rPr>
        <w:t xml:space="preserve">A vaccination trial </w:t>
      </w:r>
      <w:proofErr w:type="spellStart"/>
      <w:r w:rsidR="00532BB5" w:rsidRPr="00532BB5">
        <w:rPr>
          <w:i/>
          <w:iCs/>
          <w:color w:val="1F1F1F"/>
        </w:rPr>
        <w:t>with</w:t>
      </w:r>
      <w:proofErr w:type="spellEnd"/>
      <w:r w:rsidR="00532BB5" w:rsidRPr="00532BB5">
        <w:rPr>
          <w:i/>
          <w:iCs/>
          <w:color w:val="1F1F1F"/>
        </w:rPr>
        <w:t xml:space="preserve"> a </w:t>
      </w:r>
      <w:proofErr w:type="spellStart"/>
      <w:r w:rsidR="00532BB5" w:rsidRPr="00532BB5">
        <w:rPr>
          <w:i/>
          <w:iCs/>
          <w:color w:val="1F1F1F"/>
        </w:rPr>
        <w:t>precocious</w:t>
      </w:r>
      <w:proofErr w:type="spellEnd"/>
      <w:r w:rsidR="00532BB5" w:rsidRPr="00532BB5">
        <w:rPr>
          <w:i/>
          <w:iCs/>
          <w:color w:val="1F1F1F"/>
        </w:rPr>
        <w:t xml:space="preserve"> line of </w:t>
      </w:r>
      <w:proofErr w:type="spellStart"/>
      <w:r w:rsidR="00532BB5" w:rsidRPr="00532BB5">
        <w:rPr>
          <w:i/>
          <w:iCs/>
          <w:color w:val="1F1F1F"/>
        </w:rPr>
        <w:t>Eimeria</w:t>
      </w:r>
      <w:proofErr w:type="spellEnd"/>
      <w:r w:rsidR="00532BB5" w:rsidRPr="00532BB5">
        <w:rPr>
          <w:i/>
          <w:iCs/>
          <w:color w:val="1F1F1F"/>
        </w:rPr>
        <w:t xml:space="preserve"> magna in Algerian local </w:t>
      </w:r>
      <w:proofErr w:type="spellStart"/>
      <w:r w:rsidR="00532BB5" w:rsidRPr="00532BB5">
        <w:rPr>
          <w:i/>
          <w:iCs/>
          <w:color w:val="1F1F1F"/>
        </w:rPr>
        <w:t>rabbits</w:t>
      </w:r>
      <w:proofErr w:type="spellEnd"/>
      <w:r w:rsidR="00532BB5" w:rsidRPr="00532BB5">
        <w:rPr>
          <w:i/>
          <w:iCs/>
          <w:color w:val="1F1F1F"/>
        </w:rPr>
        <w:t xml:space="preserve"> </w:t>
      </w:r>
      <w:proofErr w:type="spellStart"/>
      <w:r w:rsidR="00532BB5" w:rsidRPr="00532BB5">
        <w:rPr>
          <w:i/>
          <w:iCs/>
          <w:color w:val="1F1F1F"/>
        </w:rPr>
        <w:t>Oryctolagus</w:t>
      </w:r>
      <w:proofErr w:type="spellEnd"/>
      <w:r w:rsidR="00532BB5" w:rsidRPr="00532BB5">
        <w:rPr>
          <w:i/>
          <w:iCs/>
          <w:color w:val="1F1F1F"/>
        </w:rPr>
        <w:t xml:space="preserve"> </w:t>
      </w:r>
      <w:proofErr w:type="spellStart"/>
      <w:r w:rsidR="00532BB5" w:rsidRPr="00532BB5">
        <w:rPr>
          <w:i/>
          <w:iCs/>
          <w:color w:val="1F1F1F"/>
        </w:rPr>
        <w:t>cuniculus</w:t>
      </w:r>
      <w:proofErr w:type="spellEnd"/>
    </w:p>
    <w:p w:rsidR="005E1CA6" w:rsidRPr="005E1CA6" w:rsidRDefault="005E1CA6" w:rsidP="005E1CA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532BB5" w:rsidP="00532BB5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32BB5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 major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problem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. A vaccine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perfect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safety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effectiveness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seems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to face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parasitosis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. To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safety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efficacy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a vaccine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on the Algerian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precocious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line of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magna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twenty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eight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young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six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litters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Coccidia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free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females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to monitor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oocystal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excretion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and body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weights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distributed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four groups (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vaccinated-challenged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group, double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group, simple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 and control group).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Coccidia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free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served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necropsy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to compare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wild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precocious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magna at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histological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challenge inoculation, 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statistically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decrease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about 97% in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excretion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noticed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sign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a good immune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response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acquired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by the vaccination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to a good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rate.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statistically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output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challenge in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double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 and simple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532BB5">
        <w:rPr>
          <w:rFonts w:asciiTheme="majorBidi" w:hAnsiTheme="majorBidi" w:cstheme="majorBidi"/>
          <w:sz w:val="28"/>
          <w:szCs w:val="28"/>
        </w:rPr>
        <w:t>noticed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32BB5">
        <w:rPr>
          <w:rFonts w:asciiTheme="majorBidi" w:hAnsiTheme="majorBidi" w:cstheme="majorBidi"/>
          <w:sz w:val="28"/>
          <w:szCs w:val="28"/>
        </w:rPr>
        <w:t xml:space="preserve"> (1.2 × 108 and 1.5 × 108 vs 4.6 × 106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oocysts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Taking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control group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showing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steady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reference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 good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experiment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(p &lt; 0.05).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Globally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groups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 normal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the control group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except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for 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temporary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decrease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weights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. No case of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diarrhea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recorded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 and the control one (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neither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nor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whereas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50% of the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young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simple and double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challenged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– non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vaccinated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groups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presented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diarrhea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Consequently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, the Algerian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precocious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strain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magna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constitute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a good candidate for </w:t>
      </w:r>
      <w:proofErr w:type="spellStart"/>
      <w:r w:rsidRPr="00532BB5">
        <w:rPr>
          <w:rFonts w:asciiTheme="majorBidi" w:hAnsiTheme="majorBidi" w:cstheme="majorBidi"/>
          <w:sz w:val="28"/>
          <w:szCs w:val="28"/>
        </w:rPr>
        <w:t>anticoccidian</w:t>
      </w:r>
      <w:proofErr w:type="spellEnd"/>
      <w:r w:rsidRPr="00532BB5">
        <w:rPr>
          <w:rFonts w:asciiTheme="majorBidi" w:hAnsiTheme="majorBidi" w:cstheme="majorBidi"/>
          <w:sz w:val="28"/>
          <w:szCs w:val="28"/>
        </w:rPr>
        <w:t xml:space="preserve"> vaccine in the future.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659</cp:revision>
  <dcterms:created xsi:type="dcterms:W3CDTF">2019-12-10T12:38:00Z</dcterms:created>
  <dcterms:modified xsi:type="dcterms:W3CDTF">2025-01-21T13:41:00Z</dcterms:modified>
</cp:coreProperties>
</file>