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2B" w:rsidRDefault="00103081" w:rsidP="00BF2019">
      <w:pPr>
        <w:pStyle w:val="Titre1"/>
        <w:spacing w:before="0"/>
        <w:rPr>
          <w:color w:val="1F1F1F"/>
        </w:rPr>
      </w:pPr>
      <w:r w:rsidRPr="00C53126">
        <w:rPr>
          <w:rFonts w:asciiTheme="majorBidi" w:eastAsiaTheme="minorHAnsi" w:hAnsiTheme="majorBidi"/>
          <w:b/>
          <w:bCs/>
          <w:color w:val="auto"/>
          <w:sz w:val="28"/>
          <w:szCs w:val="28"/>
        </w:rPr>
        <w:t>Titre 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7D37A6" w:rsidRPr="007D2130">
        <w:rPr>
          <w:rFonts w:asciiTheme="majorBidi" w:hAnsiTheme="majorBidi"/>
          <w:sz w:val="36"/>
          <w:szCs w:val="36"/>
        </w:rPr>
        <w:t xml:space="preserve"> </w:t>
      </w:r>
      <w:proofErr w:type="spellStart"/>
      <w:r w:rsidR="00BF2019">
        <w:t>Molecular</w:t>
      </w:r>
      <w:proofErr w:type="spellEnd"/>
      <w:r w:rsidR="00BF2019">
        <w:t xml:space="preserve"> </w:t>
      </w:r>
      <w:proofErr w:type="spellStart"/>
      <w:r w:rsidR="00BF2019">
        <w:t>characterization</w:t>
      </w:r>
      <w:proofErr w:type="spellEnd"/>
      <w:r w:rsidR="00BF2019">
        <w:t xml:space="preserve"> of </w:t>
      </w:r>
      <w:proofErr w:type="spellStart"/>
      <w:r w:rsidR="00BF2019">
        <w:t>zoonotic</w:t>
      </w:r>
      <w:proofErr w:type="spellEnd"/>
      <w:r w:rsidR="00BF2019">
        <w:t xml:space="preserve"> </w:t>
      </w:r>
      <w:proofErr w:type="spellStart"/>
      <w:r w:rsidR="00BF2019">
        <w:t>Cryptosporidium</w:t>
      </w:r>
      <w:proofErr w:type="spellEnd"/>
      <w:r w:rsidR="00BF2019">
        <w:t xml:space="preserve"> </w:t>
      </w:r>
      <w:proofErr w:type="spellStart"/>
      <w:r w:rsidR="00BF2019">
        <w:t>spp</w:t>
      </w:r>
      <w:proofErr w:type="spellEnd"/>
      <w:r w:rsidR="00BF2019">
        <w:t xml:space="preserve">. </w:t>
      </w:r>
      <w:proofErr w:type="gramStart"/>
      <w:r w:rsidR="00BF2019">
        <w:t>and</w:t>
      </w:r>
      <w:proofErr w:type="gramEnd"/>
      <w:r w:rsidR="00BF2019">
        <w:t xml:space="preserve"> Giardia </w:t>
      </w:r>
      <w:proofErr w:type="spellStart"/>
      <w:r w:rsidR="00BF2019">
        <w:t>duodenalis</w:t>
      </w:r>
      <w:proofErr w:type="spellEnd"/>
      <w:r w:rsidR="00BF2019">
        <w:t xml:space="preserve"> </w:t>
      </w:r>
      <w:proofErr w:type="spellStart"/>
      <w:r w:rsidR="00BF2019">
        <w:t>pathogens</w:t>
      </w:r>
      <w:proofErr w:type="spellEnd"/>
      <w:r w:rsidR="00BF2019">
        <w:t xml:space="preserve"> in Algerian </w:t>
      </w:r>
      <w:proofErr w:type="spellStart"/>
      <w:r w:rsidR="00BF2019">
        <w:t>sheep</w:t>
      </w:r>
      <w:proofErr w:type="spellEnd"/>
    </w:p>
    <w:p w:rsidR="000357BA" w:rsidRPr="000357BA" w:rsidRDefault="000357BA" w:rsidP="000357BA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  <w:bookmarkStart w:id="0" w:name="_GoBack"/>
      <w:bookmarkEnd w:id="0"/>
    </w:p>
    <w:p w:rsidR="0006096E" w:rsidRPr="0006096E" w:rsidRDefault="00BF2019" w:rsidP="00BF2019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BF2019">
        <w:rPr>
          <w:rFonts w:asciiTheme="majorBidi" w:hAnsiTheme="majorBidi" w:cstheme="majorBidi"/>
          <w:sz w:val="28"/>
          <w:szCs w:val="28"/>
        </w:rPr>
        <w:t>Little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known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about the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presence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Cryptosporidium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spp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Pr="00BF2019">
        <w:rPr>
          <w:rFonts w:asciiTheme="majorBidi" w:hAnsiTheme="majorBidi" w:cstheme="majorBidi"/>
          <w:sz w:val="28"/>
          <w:szCs w:val="28"/>
        </w:rPr>
        <w:t>and</w:t>
      </w:r>
      <w:proofErr w:type="gramEnd"/>
      <w:r w:rsidRPr="00BF2019">
        <w:rPr>
          <w:rFonts w:asciiTheme="majorBidi" w:hAnsiTheme="majorBidi" w:cstheme="majorBidi"/>
          <w:sz w:val="28"/>
          <w:szCs w:val="28"/>
        </w:rPr>
        <w:t xml:space="preserve"> Giardia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duodenalis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in Algerian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sheep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nor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their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potential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role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zoonotic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reservoirs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. This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aimed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investigate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the occurrence and distribution of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these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two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protists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lambs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. A total of 83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fecal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samples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collected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lambs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(&lt; 40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days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old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14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different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farms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Samples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screened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Cryptosporidium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spp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Pr="00BF2019">
        <w:rPr>
          <w:rFonts w:asciiTheme="majorBidi" w:hAnsiTheme="majorBidi" w:cstheme="majorBidi"/>
          <w:sz w:val="28"/>
          <w:szCs w:val="28"/>
        </w:rPr>
        <w:t>and</w:t>
      </w:r>
      <w:proofErr w:type="gramEnd"/>
      <w:r w:rsidRPr="00BF2019">
        <w:rPr>
          <w:rFonts w:asciiTheme="majorBidi" w:hAnsiTheme="majorBidi" w:cstheme="majorBidi"/>
          <w:sz w:val="28"/>
          <w:szCs w:val="28"/>
        </w:rPr>
        <w:t xml:space="preserve"> Giardia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duodenalis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presence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using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immunofluorescent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techniques (IF).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Nested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PCR of the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small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subunit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ribosomal RNA (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rRNA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gene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followed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by restriction fragment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length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polymorphism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(PCR-RFLP) and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sequence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analyses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used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identify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Cryptosporidium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species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. C.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parvum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further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subtyped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sequencing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highly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polymorphic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60 kDa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glycoprotein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(gp60)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gene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. For G.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duodenalis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nested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PCR of the glutamate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dehydrogenase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gdh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) and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triose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phosphate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isomerase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tpi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genes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performed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then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PCR-RFLP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used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identify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G.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duodenalis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assemblages.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Cryptosporidium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oocysts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and Giardia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cysts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detected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in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36/83 (43%) and 23/83 (28%) of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fecal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samples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respectively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. Of the 21/36 (58%)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Cryptosporidium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samples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positive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IF, 16/21 (76%)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identified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as C.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parvum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, and 5/21 (24%) as C.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ubiquitum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15C. </w:t>
      </w:r>
      <w:proofErr w:type="spellStart"/>
      <w:proofErr w:type="gramStart"/>
      <w:r w:rsidRPr="00BF2019">
        <w:rPr>
          <w:rFonts w:asciiTheme="majorBidi" w:hAnsiTheme="majorBidi" w:cstheme="majorBidi"/>
          <w:sz w:val="28"/>
          <w:szCs w:val="28"/>
        </w:rPr>
        <w:t>parvum</w:t>
      </w:r>
      <w:proofErr w:type="spellEnd"/>
      <w:proofErr w:type="gram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isolates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, 2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subtypes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identified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within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IIa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subtype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family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including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IIaA21G2R1 (3/15) and IIaA13G2R1 (1/15),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while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IIdA16G1 (11/15)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only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subtype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identified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IId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subtype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family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. Of the 16/23 (69%) G.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duodenalis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IF-positive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samples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, the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most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frequent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assemblage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ruminant-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specific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assemblage E (10/16),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followed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by assemblage D (4/16), and A + E mixed assemblages (2/ 16). This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the first to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identify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genotype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both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Cryptosporidium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spp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. and Giardia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duodenalis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in Algerian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lambs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also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the first to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describe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G.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duodenalis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assemblage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 xml:space="preserve">D </w:t>
      </w:r>
      <w:r w:rsidRPr="00BF2019">
        <w:rPr>
          <w:rFonts w:asciiTheme="majorBidi" w:hAnsiTheme="majorBidi" w:cstheme="majorBidi"/>
          <w:sz w:val="28"/>
          <w:szCs w:val="28"/>
        </w:rPr>
        <w:lastRenderedPageBreak/>
        <w:t>in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small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ruminants. The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presence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zoonotic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C.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parvum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subtype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families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IIa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IId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), C.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ubiquitum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, as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well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as G.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duodenalis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assemblage A + E,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indicates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sheep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could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play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an important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role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as a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potential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reservoir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BF2019">
        <w:rPr>
          <w:rFonts w:asciiTheme="majorBidi" w:hAnsiTheme="majorBidi" w:cstheme="majorBidi"/>
          <w:sz w:val="28"/>
          <w:szCs w:val="28"/>
        </w:rPr>
        <w:t>protists</w:t>
      </w:r>
      <w:proofErr w:type="spellEnd"/>
      <w:r w:rsidRPr="00BF2019">
        <w:rPr>
          <w:rFonts w:asciiTheme="majorBidi" w:hAnsiTheme="majorBidi" w:cstheme="majorBidi"/>
          <w:sz w:val="28"/>
          <w:szCs w:val="28"/>
        </w:rPr>
        <w:t>.</w:t>
      </w:r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57BA"/>
    <w:rsid w:val="00036215"/>
    <w:rsid w:val="00036674"/>
    <w:rsid w:val="00036BBC"/>
    <w:rsid w:val="0004435E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5367"/>
    <w:rsid w:val="00237A83"/>
    <w:rsid w:val="00244170"/>
    <w:rsid w:val="00245A88"/>
    <w:rsid w:val="002468DF"/>
    <w:rsid w:val="002540AE"/>
    <w:rsid w:val="002571F9"/>
    <w:rsid w:val="00260855"/>
    <w:rsid w:val="002654B4"/>
    <w:rsid w:val="00266946"/>
    <w:rsid w:val="00270E5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763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27D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3591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21393"/>
    <w:rsid w:val="007319E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13C"/>
    <w:rsid w:val="00826B47"/>
    <w:rsid w:val="00826EEB"/>
    <w:rsid w:val="00834BAA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B5B8D"/>
    <w:rsid w:val="008C27B0"/>
    <w:rsid w:val="008C362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7453"/>
    <w:rsid w:val="00901B4B"/>
    <w:rsid w:val="0090358A"/>
    <w:rsid w:val="00912940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4F43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4FC7"/>
    <w:rsid w:val="0099617E"/>
    <w:rsid w:val="009970FF"/>
    <w:rsid w:val="009A5420"/>
    <w:rsid w:val="009A6E13"/>
    <w:rsid w:val="009B0A27"/>
    <w:rsid w:val="009B4EA7"/>
    <w:rsid w:val="009C0133"/>
    <w:rsid w:val="009C0FA2"/>
    <w:rsid w:val="009C39E5"/>
    <w:rsid w:val="009D722F"/>
    <w:rsid w:val="009D7C09"/>
    <w:rsid w:val="009E0E9D"/>
    <w:rsid w:val="009E1116"/>
    <w:rsid w:val="009E734A"/>
    <w:rsid w:val="009E7FA0"/>
    <w:rsid w:val="009F4626"/>
    <w:rsid w:val="009F7580"/>
    <w:rsid w:val="00A01FAB"/>
    <w:rsid w:val="00A05E8E"/>
    <w:rsid w:val="00A167F3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47BA4"/>
    <w:rsid w:val="00A52E93"/>
    <w:rsid w:val="00A567C9"/>
    <w:rsid w:val="00A612D3"/>
    <w:rsid w:val="00A617EF"/>
    <w:rsid w:val="00A6292B"/>
    <w:rsid w:val="00A62E24"/>
    <w:rsid w:val="00A64690"/>
    <w:rsid w:val="00A665C3"/>
    <w:rsid w:val="00A75B99"/>
    <w:rsid w:val="00A77C1B"/>
    <w:rsid w:val="00A848E7"/>
    <w:rsid w:val="00A8526E"/>
    <w:rsid w:val="00A915AA"/>
    <w:rsid w:val="00A9245B"/>
    <w:rsid w:val="00A94089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D4566"/>
    <w:rsid w:val="00AE3D03"/>
    <w:rsid w:val="00AE46E9"/>
    <w:rsid w:val="00AF1410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37F1F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6528"/>
    <w:rsid w:val="00BB769E"/>
    <w:rsid w:val="00BC249C"/>
    <w:rsid w:val="00BC4C5D"/>
    <w:rsid w:val="00BC6D60"/>
    <w:rsid w:val="00BD6B7F"/>
    <w:rsid w:val="00BE1499"/>
    <w:rsid w:val="00BE19F7"/>
    <w:rsid w:val="00BE54E6"/>
    <w:rsid w:val="00BE6326"/>
    <w:rsid w:val="00BF2019"/>
    <w:rsid w:val="00C00329"/>
    <w:rsid w:val="00C01371"/>
    <w:rsid w:val="00C021E9"/>
    <w:rsid w:val="00C073FE"/>
    <w:rsid w:val="00C0756C"/>
    <w:rsid w:val="00C0783B"/>
    <w:rsid w:val="00C14AEF"/>
    <w:rsid w:val="00C3382C"/>
    <w:rsid w:val="00C34444"/>
    <w:rsid w:val="00C3640B"/>
    <w:rsid w:val="00C36CAB"/>
    <w:rsid w:val="00C4020C"/>
    <w:rsid w:val="00C42A85"/>
    <w:rsid w:val="00C47FC5"/>
    <w:rsid w:val="00C52E52"/>
    <w:rsid w:val="00C53126"/>
    <w:rsid w:val="00C54C21"/>
    <w:rsid w:val="00C6014A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3442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9523E"/>
    <w:rsid w:val="00EA1340"/>
    <w:rsid w:val="00EA5655"/>
    <w:rsid w:val="00EA5C55"/>
    <w:rsid w:val="00EA7D26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15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65990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3296</TotalTime>
  <Pages>2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706</cp:revision>
  <dcterms:created xsi:type="dcterms:W3CDTF">2019-12-10T12:38:00Z</dcterms:created>
  <dcterms:modified xsi:type="dcterms:W3CDTF">2025-01-23T09:53:00Z</dcterms:modified>
</cp:coreProperties>
</file>