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05" w:rsidRDefault="0038268C" w:rsidP="00347B0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268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Etude ethnobotanique dans la </w:t>
      </w:r>
      <w:proofErr w:type="spellStart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>region</w:t>
      </w:r>
      <w:proofErr w:type="spellEnd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 de </w:t>
      </w:r>
      <w:proofErr w:type="spellStart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>kabylie</w:t>
      </w:r>
      <w:proofErr w:type="spellEnd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>Tizi</w:t>
      </w:r>
      <w:proofErr w:type="spellEnd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>Ouzou</w:t>
      </w:r>
      <w:proofErr w:type="spellEnd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) et évaluation de l'activité </w:t>
      </w:r>
      <w:proofErr w:type="spellStart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>antibacterienne</w:t>
      </w:r>
      <w:proofErr w:type="spellEnd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 et antifongique d'extrait </w:t>
      </w:r>
      <w:proofErr w:type="spellStart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>hydroalcoolique</w:t>
      </w:r>
      <w:proofErr w:type="spellEnd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 de racine d'une plante </w:t>
      </w:r>
      <w:proofErr w:type="spellStart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>medicinale</w:t>
      </w:r>
      <w:proofErr w:type="spellEnd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 et application à </w:t>
      </w:r>
      <w:proofErr w:type="spellStart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>centaurea</w:t>
      </w:r>
      <w:proofErr w:type="spellEnd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47B05" w:rsidRPr="00347B05">
        <w:rPr>
          <w:rFonts w:asciiTheme="majorBidi" w:hAnsiTheme="majorBidi" w:cstheme="majorBidi"/>
          <w:b/>
          <w:bCs/>
          <w:sz w:val="28"/>
          <w:szCs w:val="28"/>
        </w:rPr>
        <w:t>africana</w:t>
      </w:r>
      <w:proofErr w:type="spellEnd"/>
    </w:p>
    <w:p w:rsidR="00420A42" w:rsidRPr="00420A42" w:rsidRDefault="00DA4BF5" w:rsidP="00347B05">
      <w:pPr>
        <w:rPr>
          <w:rFonts w:asciiTheme="majorBidi" w:hAnsiTheme="majorBidi" w:cstheme="majorBidi"/>
          <w:sz w:val="24"/>
          <w:szCs w:val="24"/>
        </w:rPr>
      </w:pPr>
      <w:r w:rsidRPr="00347B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20A42" w:rsidRPr="00420A4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420A42" w:rsidRPr="00420A4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347B05" w:rsidRDefault="00347B05" w:rsidP="00347B05">
      <w:pPr>
        <w:rPr>
          <w:rFonts w:asciiTheme="majorBidi" w:hAnsiTheme="majorBidi" w:cstheme="majorBidi"/>
          <w:sz w:val="24"/>
          <w:szCs w:val="24"/>
          <w:lang w:val="en-US"/>
        </w:rPr>
      </w:pPr>
      <w:r w:rsidRPr="00347B05">
        <w:rPr>
          <w:rFonts w:asciiTheme="majorBidi" w:hAnsiTheme="majorBidi" w:cstheme="majorBidi"/>
          <w:sz w:val="24"/>
          <w:szCs w:val="24"/>
        </w:rPr>
        <w:t xml:space="preserve">Une enquête ethnobotanique a été réalisée au niveau de la wilaya de </w:t>
      </w:r>
      <w:proofErr w:type="spellStart"/>
      <w:r w:rsidRPr="00347B05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347B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47B05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347B05">
        <w:rPr>
          <w:rFonts w:asciiTheme="majorBidi" w:hAnsiTheme="majorBidi" w:cstheme="majorBidi"/>
          <w:sz w:val="24"/>
          <w:szCs w:val="24"/>
        </w:rPr>
        <w:t xml:space="preserve"> afin de rassembler le maximum d’information concernant l’usage des plantes médicinales dans le traitement de </w:t>
      </w:r>
      <w:proofErr w:type="spellStart"/>
      <w:r w:rsidRPr="00347B05">
        <w:rPr>
          <w:rFonts w:asciiTheme="majorBidi" w:hAnsiTheme="majorBidi" w:cstheme="majorBidi"/>
          <w:sz w:val="24"/>
          <w:szCs w:val="24"/>
        </w:rPr>
        <w:t>nombreusespathologies</w:t>
      </w:r>
      <w:proofErr w:type="spellEnd"/>
      <w:r w:rsidRPr="00347B05">
        <w:rPr>
          <w:rFonts w:asciiTheme="majorBidi" w:hAnsiTheme="majorBidi" w:cstheme="majorBidi"/>
          <w:sz w:val="24"/>
          <w:szCs w:val="24"/>
        </w:rPr>
        <w:t xml:space="preserve"> (digestives, respiratoires, dermatologiques…) qui affectent l’espèce animale. Notre travail s’est basé plus précisément sur l’activité antimicrobienne d’une plante dénommée </w:t>
      </w:r>
      <w:proofErr w:type="spellStart"/>
      <w:r w:rsidRPr="00347B05">
        <w:rPr>
          <w:rFonts w:asciiTheme="majorBidi" w:hAnsiTheme="majorBidi" w:cstheme="majorBidi"/>
          <w:sz w:val="24"/>
          <w:szCs w:val="24"/>
        </w:rPr>
        <w:t>Centaurea</w:t>
      </w:r>
      <w:proofErr w:type="spellEnd"/>
      <w:r w:rsidRPr="00347B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47B05">
        <w:rPr>
          <w:rFonts w:asciiTheme="majorBidi" w:hAnsiTheme="majorBidi" w:cstheme="majorBidi"/>
          <w:sz w:val="24"/>
          <w:szCs w:val="24"/>
        </w:rPr>
        <w:t>africana</w:t>
      </w:r>
      <w:proofErr w:type="spellEnd"/>
      <w:r w:rsidRPr="00347B05">
        <w:rPr>
          <w:rFonts w:asciiTheme="majorBidi" w:hAnsiTheme="majorBidi" w:cstheme="majorBidi"/>
          <w:sz w:val="24"/>
          <w:szCs w:val="24"/>
        </w:rPr>
        <w:t xml:space="preserve">, effectuée au sein du laboratoire de Microbiologie, filiale </w:t>
      </w:r>
      <w:proofErr w:type="spellStart"/>
      <w:r w:rsidRPr="00347B05">
        <w:rPr>
          <w:rFonts w:asciiTheme="majorBidi" w:hAnsiTheme="majorBidi" w:cstheme="majorBidi"/>
          <w:sz w:val="24"/>
          <w:szCs w:val="24"/>
        </w:rPr>
        <w:t>Biotic</w:t>
      </w:r>
      <w:proofErr w:type="spellEnd"/>
      <w:r w:rsidRPr="00347B05">
        <w:rPr>
          <w:rFonts w:asciiTheme="majorBidi" w:hAnsiTheme="majorBidi" w:cstheme="majorBidi"/>
          <w:sz w:val="24"/>
          <w:szCs w:val="24"/>
        </w:rPr>
        <w:t xml:space="preserve"> SAIDAL après avoir subi les méthodes d’ext</w:t>
      </w:r>
      <w:r>
        <w:rPr>
          <w:rFonts w:asciiTheme="majorBidi" w:hAnsiTheme="majorBidi" w:cstheme="majorBidi"/>
          <w:sz w:val="24"/>
          <w:szCs w:val="24"/>
        </w:rPr>
        <w:t xml:space="preserve">raction et de lyophilisation. </w:t>
      </w:r>
      <w:r>
        <w:rPr>
          <w:rFonts w:asciiTheme="majorBidi" w:hAnsiTheme="majorBidi" w:cstheme="majorBidi"/>
          <w:sz w:val="24"/>
          <w:szCs w:val="24"/>
        </w:rPr>
        <w:br/>
      </w:r>
      <w:r w:rsidRPr="00347B05">
        <w:rPr>
          <w:rFonts w:asciiTheme="majorBidi" w:hAnsiTheme="majorBidi" w:cstheme="majorBidi"/>
          <w:sz w:val="24"/>
          <w:szCs w:val="24"/>
        </w:rPr>
        <w:br/>
      </w:r>
      <w:r w:rsidRPr="00347B05">
        <w:rPr>
          <w:rFonts w:asciiTheme="majorBidi" w:hAnsiTheme="majorBidi" w:cstheme="majorBidi"/>
          <w:sz w:val="24"/>
          <w:szCs w:val="24"/>
        </w:rPr>
        <w:br/>
      </w:r>
      <w:r w:rsidRPr="00347B0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47B0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:rsidR="00347B05" w:rsidRDefault="00347B05" w:rsidP="00347B05">
      <w:pPr>
        <w:rPr>
          <w:rFonts w:asciiTheme="majorBidi" w:hAnsiTheme="majorBidi" w:cstheme="majorBidi"/>
          <w:sz w:val="24"/>
          <w:szCs w:val="24"/>
          <w:lang w:val="en-US"/>
        </w:rPr>
      </w:pPr>
      <w:r w:rsidRPr="00347B05">
        <w:rPr>
          <w:rFonts w:asciiTheme="majorBidi" w:hAnsiTheme="majorBidi" w:cstheme="majorBidi"/>
          <w:sz w:val="24"/>
          <w:szCs w:val="24"/>
          <w:lang w:val="en-US"/>
        </w:rPr>
        <w:t xml:space="preserve">An </w:t>
      </w:r>
      <w:proofErr w:type="spellStart"/>
      <w:r w:rsidRPr="00347B05">
        <w:rPr>
          <w:rFonts w:asciiTheme="majorBidi" w:hAnsiTheme="majorBidi" w:cstheme="majorBidi"/>
          <w:sz w:val="24"/>
          <w:szCs w:val="24"/>
          <w:lang w:val="en-US"/>
        </w:rPr>
        <w:t>ethnobotanical</w:t>
      </w:r>
      <w:proofErr w:type="spellEnd"/>
      <w:r w:rsidRPr="00347B05">
        <w:rPr>
          <w:rFonts w:asciiTheme="majorBidi" w:hAnsiTheme="majorBidi" w:cstheme="majorBidi"/>
          <w:sz w:val="24"/>
          <w:szCs w:val="24"/>
          <w:lang w:val="en-US"/>
        </w:rPr>
        <w:t xml:space="preserve"> survey was conducted in the </w:t>
      </w:r>
      <w:proofErr w:type="spellStart"/>
      <w:r w:rsidRPr="00347B05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347B05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347B05">
        <w:rPr>
          <w:rFonts w:asciiTheme="majorBidi" w:hAnsiTheme="majorBidi" w:cstheme="majorBidi"/>
          <w:sz w:val="24"/>
          <w:szCs w:val="24"/>
          <w:lang w:val="en-US"/>
        </w:rPr>
        <w:t>Tizi</w:t>
      </w:r>
      <w:proofErr w:type="spellEnd"/>
      <w:r w:rsidRPr="00347B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47B05">
        <w:rPr>
          <w:rFonts w:asciiTheme="majorBidi" w:hAnsiTheme="majorBidi" w:cstheme="majorBidi"/>
          <w:sz w:val="24"/>
          <w:szCs w:val="24"/>
          <w:lang w:val="en-US"/>
        </w:rPr>
        <w:t>Ouzou</w:t>
      </w:r>
      <w:proofErr w:type="spellEnd"/>
      <w:r w:rsidRPr="00347B05">
        <w:rPr>
          <w:rFonts w:asciiTheme="majorBidi" w:hAnsiTheme="majorBidi" w:cstheme="majorBidi"/>
          <w:sz w:val="24"/>
          <w:szCs w:val="24"/>
          <w:lang w:val="en-US"/>
        </w:rPr>
        <w:t xml:space="preserve"> , in order to gather as much of information about the use of medicinal plants in the treatment of many diseases ( digestive , respiratory, dermatological ... ) which affect animals. Our study is based more precisely on the antimicrobial activity of </w:t>
      </w:r>
      <w:proofErr w:type="spellStart"/>
      <w:r w:rsidRPr="00347B05">
        <w:rPr>
          <w:rFonts w:asciiTheme="majorBidi" w:hAnsiTheme="majorBidi" w:cstheme="majorBidi"/>
          <w:sz w:val="24"/>
          <w:szCs w:val="24"/>
          <w:lang w:val="en-US"/>
        </w:rPr>
        <w:t>Centaurea</w:t>
      </w:r>
      <w:proofErr w:type="spellEnd"/>
      <w:r w:rsidRPr="00347B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47B05">
        <w:rPr>
          <w:rFonts w:asciiTheme="majorBidi" w:hAnsiTheme="majorBidi" w:cstheme="majorBidi"/>
          <w:sz w:val="24"/>
          <w:szCs w:val="24"/>
          <w:lang w:val="en-US"/>
        </w:rPr>
        <w:t>africana</w:t>
      </w:r>
      <w:proofErr w:type="spellEnd"/>
      <w:r w:rsidRPr="00347B05">
        <w:rPr>
          <w:rFonts w:asciiTheme="majorBidi" w:hAnsiTheme="majorBidi" w:cstheme="majorBidi"/>
          <w:sz w:val="24"/>
          <w:szCs w:val="24"/>
          <w:lang w:val="en-US"/>
        </w:rPr>
        <w:t xml:space="preserve"> performed in the microbiology laboratory of BIOTIC SAIDAL after undergoing extraction and freeze-drying methods."</w:t>
      </w:r>
    </w:p>
    <w:p w:rsidR="00060B59" w:rsidRPr="00347B05" w:rsidRDefault="00347B05" w:rsidP="00347B05">
      <w:pPr>
        <w:rPr>
          <w:rFonts w:asciiTheme="majorBidi" w:hAnsiTheme="majorBidi" w:cstheme="majorBidi"/>
          <w:sz w:val="24"/>
          <w:szCs w:val="24"/>
          <w:lang w:val="en-US"/>
        </w:rPr>
      </w:pPr>
      <w:r w:rsidRPr="00347B05">
        <w:rPr>
          <w:rFonts w:asciiTheme="majorBidi" w:hAnsiTheme="majorBidi" w:cstheme="majorBidi"/>
          <w:sz w:val="24"/>
          <w:szCs w:val="24"/>
          <w:lang w:val="en-US"/>
        </w:rPr>
        <w:br/>
      </w:r>
    </w:p>
    <w:p w:rsidR="00347B05" w:rsidRPr="00347B05" w:rsidRDefault="00347B05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347B05" w:rsidRPr="00347B05" w:rsidSect="00E3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60B59"/>
    <w:rsid w:val="00101A5E"/>
    <w:rsid w:val="002D048C"/>
    <w:rsid w:val="00334F11"/>
    <w:rsid w:val="00347B05"/>
    <w:rsid w:val="0038268C"/>
    <w:rsid w:val="003B4EF4"/>
    <w:rsid w:val="00420A42"/>
    <w:rsid w:val="00433ECB"/>
    <w:rsid w:val="004921A4"/>
    <w:rsid w:val="00552825"/>
    <w:rsid w:val="00631FA6"/>
    <w:rsid w:val="00676C5C"/>
    <w:rsid w:val="007D7F40"/>
    <w:rsid w:val="00A9579E"/>
    <w:rsid w:val="00C6473F"/>
    <w:rsid w:val="00D67D29"/>
    <w:rsid w:val="00DA4BF5"/>
    <w:rsid w:val="00E32D1A"/>
    <w:rsid w:val="00F6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11</cp:revision>
  <dcterms:created xsi:type="dcterms:W3CDTF">2019-12-10T08:19:00Z</dcterms:created>
  <dcterms:modified xsi:type="dcterms:W3CDTF">2019-12-16T07:17:00Z</dcterms:modified>
</cp:coreProperties>
</file>