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E5D" w:rsidRPr="004A4E5D" w:rsidRDefault="0038268C" w:rsidP="004A4E5D">
      <w:pPr>
        <w:rPr>
          <w:rFonts w:ascii="Times New Roman" w:hAnsi="Times New Roman" w:cs="Times New Roman"/>
          <w:b/>
          <w:bCs/>
          <w:sz w:val="28"/>
          <w:szCs w:val="28"/>
        </w:rPr>
      </w:pPr>
      <w:r w:rsidRPr="0038268C">
        <w:rPr>
          <w:rFonts w:asciiTheme="majorBidi" w:eastAsia="Times New Roman" w:hAnsiTheme="majorBidi" w:cstheme="majorBidi"/>
          <w:b/>
          <w:bCs/>
          <w:sz w:val="28"/>
          <w:szCs w:val="28"/>
          <w:lang w:eastAsia="fr-FR"/>
        </w:rPr>
        <w:t xml:space="preserve">Résumé du PFE : sous titre : </w:t>
      </w:r>
      <w:r w:rsidR="004A4E5D" w:rsidRPr="004A4E5D">
        <w:rPr>
          <w:rFonts w:ascii="Times New Roman" w:hAnsi="Times New Roman" w:cs="Times New Roman"/>
          <w:b/>
          <w:bCs/>
          <w:sz w:val="28"/>
          <w:szCs w:val="28"/>
        </w:rPr>
        <w:t>Contribution à l’étude de la hernie périnéale chez le chien (Traitement Chirurgical)</w:t>
      </w:r>
    </w:p>
    <w:p w:rsidR="002045D4" w:rsidRPr="009C5471" w:rsidRDefault="002045D4" w:rsidP="004A4E5D">
      <w:pPr>
        <w:rPr>
          <w:rFonts w:asciiTheme="majorBidi" w:hAnsiTheme="majorBidi" w:cstheme="majorBidi"/>
          <w:b/>
          <w:bCs/>
          <w:sz w:val="28"/>
          <w:szCs w:val="28"/>
        </w:rPr>
      </w:pPr>
    </w:p>
    <w:p w:rsidR="00420A42" w:rsidRPr="00420A42" w:rsidRDefault="00DA4BF5" w:rsidP="00347B05">
      <w:pPr>
        <w:rPr>
          <w:rFonts w:asciiTheme="majorBidi" w:hAnsiTheme="majorBidi" w:cstheme="majorBidi"/>
          <w:sz w:val="24"/>
          <w:szCs w:val="24"/>
        </w:rPr>
      </w:pPr>
      <w:r w:rsidRPr="00347B05">
        <w:rPr>
          <w:rFonts w:asciiTheme="majorBidi" w:hAnsiTheme="majorBidi" w:cstheme="majorBidi"/>
          <w:b/>
          <w:bCs/>
          <w:sz w:val="28"/>
          <w:szCs w:val="28"/>
        </w:rPr>
        <w:t xml:space="preserve"> </w:t>
      </w:r>
      <w:r w:rsidR="00420A42" w:rsidRPr="00420A42">
        <w:rPr>
          <w:rFonts w:asciiTheme="majorBidi" w:hAnsiTheme="majorBidi" w:cstheme="majorBidi"/>
          <w:b/>
          <w:bCs/>
          <w:sz w:val="24"/>
          <w:szCs w:val="24"/>
        </w:rPr>
        <w:t>Résumé</w:t>
      </w:r>
      <w:r w:rsidR="00420A42" w:rsidRPr="00420A42">
        <w:rPr>
          <w:rFonts w:asciiTheme="majorBidi" w:hAnsiTheme="majorBidi" w:cstheme="majorBidi"/>
          <w:sz w:val="24"/>
          <w:szCs w:val="24"/>
        </w:rPr>
        <w:t xml:space="preserve"> : </w:t>
      </w:r>
    </w:p>
    <w:p w:rsidR="004A4E5D" w:rsidRDefault="004A4E5D" w:rsidP="004A4E5D">
      <w:pPr>
        <w:rPr>
          <w:rFonts w:asciiTheme="majorBidi" w:hAnsiTheme="majorBidi" w:cstheme="majorBidi"/>
          <w:sz w:val="24"/>
          <w:szCs w:val="24"/>
          <w:lang w:val="en-US"/>
        </w:rPr>
      </w:pPr>
      <w:r w:rsidRPr="004A4E5D">
        <w:rPr>
          <w:rFonts w:asciiTheme="majorBidi" w:hAnsiTheme="majorBidi" w:cstheme="majorBidi"/>
          <w:sz w:val="24"/>
          <w:szCs w:val="24"/>
        </w:rPr>
        <w:t xml:space="preserve">La hernie périnéale est une affection qui touche principalement les chiens males âgé de plus de 7ans elle est caractérisée cliniquement par la présence d’une une tuméfaction </w:t>
      </w:r>
      <w:proofErr w:type="spellStart"/>
      <w:r w:rsidRPr="004A4E5D">
        <w:rPr>
          <w:rFonts w:asciiTheme="majorBidi" w:hAnsiTheme="majorBidi" w:cstheme="majorBidi"/>
          <w:sz w:val="24"/>
          <w:szCs w:val="24"/>
        </w:rPr>
        <w:t>latéro</w:t>
      </w:r>
      <w:proofErr w:type="spellEnd"/>
      <w:r w:rsidRPr="004A4E5D">
        <w:rPr>
          <w:rFonts w:asciiTheme="majorBidi" w:hAnsiTheme="majorBidi" w:cstheme="majorBidi"/>
          <w:sz w:val="24"/>
          <w:szCs w:val="24"/>
        </w:rPr>
        <w:t xml:space="preserve"> anale associée le plus souvent à des troubles fonctionnels liées aux lésions associées la hernie. L’évolution de la hernie périnéale est irréversible sans intervention chirurgicale. Différentes techniques de réparation herniaire sont possibles pour traiter la hernie périnéale et le choix de la technique repose sur les compétences du chirurgien, l’ancienneté de la hernie et l’étendue des lésions associées. </w:t>
      </w:r>
      <w:r w:rsidRPr="004A4E5D">
        <w:rPr>
          <w:rFonts w:asciiTheme="majorBidi" w:hAnsiTheme="majorBidi" w:cstheme="majorBidi"/>
          <w:sz w:val="24"/>
          <w:szCs w:val="24"/>
        </w:rPr>
        <w:br/>
      </w:r>
      <w:r w:rsidRPr="004A4E5D">
        <w:rPr>
          <w:rFonts w:asciiTheme="majorBidi" w:hAnsiTheme="majorBidi" w:cstheme="majorBidi"/>
          <w:sz w:val="24"/>
          <w:szCs w:val="24"/>
        </w:rPr>
        <w:br/>
      </w:r>
      <w:r w:rsidRPr="004A4E5D">
        <w:rPr>
          <w:rFonts w:asciiTheme="majorBidi" w:hAnsiTheme="majorBidi" w:cstheme="majorBidi"/>
          <w:sz w:val="24"/>
          <w:szCs w:val="24"/>
        </w:rPr>
        <w:br/>
      </w:r>
      <w:r w:rsidRPr="004A4E5D">
        <w:rPr>
          <w:rFonts w:asciiTheme="majorBidi" w:hAnsiTheme="majorBidi" w:cstheme="majorBidi"/>
          <w:sz w:val="24"/>
          <w:szCs w:val="24"/>
        </w:rPr>
        <w:br/>
      </w:r>
      <w:r w:rsidRPr="004A4E5D">
        <w:rPr>
          <w:rFonts w:asciiTheme="majorBidi" w:hAnsiTheme="majorBidi" w:cstheme="majorBidi"/>
          <w:sz w:val="24"/>
          <w:szCs w:val="24"/>
        </w:rPr>
        <w:br/>
      </w:r>
      <w:r w:rsidRPr="004A4E5D">
        <w:rPr>
          <w:rFonts w:asciiTheme="majorBidi" w:hAnsiTheme="majorBidi" w:cstheme="majorBidi"/>
          <w:sz w:val="24"/>
          <w:szCs w:val="24"/>
        </w:rPr>
        <w:br/>
      </w:r>
      <w:r w:rsidRPr="004A4E5D">
        <w:rPr>
          <w:rFonts w:asciiTheme="majorBidi" w:hAnsiTheme="majorBidi" w:cstheme="majorBidi"/>
          <w:b/>
          <w:bCs/>
          <w:sz w:val="24"/>
          <w:szCs w:val="24"/>
          <w:lang w:val="en-US"/>
        </w:rPr>
        <w:t>Abstract:</w:t>
      </w:r>
      <w:r w:rsidRPr="004A4E5D">
        <w:rPr>
          <w:rFonts w:asciiTheme="majorBidi" w:hAnsiTheme="majorBidi" w:cstheme="majorBidi"/>
          <w:sz w:val="24"/>
          <w:szCs w:val="24"/>
          <w:lang w:val="en-US"/>
        </w:rPr>
        <w:t xml:space="preserve"> </w:t>
      </w:r>
    </w:p>
    <w:p w:rsidR="00060B59" w:rsidRPr="004A4E5D" w:rsidRDefault="004A4E5D" w:rsidP="004A4E5D">
      <w:pPr>
        <w:rPr>
          <w:rFonts w:asciiTheme="majorBidi" w:hAnsiTheme="majorBidi" w:cstheme="majorBidi"/>
          <w:sz w:val="24"/>
          <w:szCs w:val="24"/>
          <w:lang w:val="en-US"/>
        </w:rPr>
      </w:pPr>
      <w:proofErr w:type="spellStart"/>
      <w:r w:rsidRPr="004A4E5D">
        <w:rPr>
          <w:rFonts w:asciiTheme="majorBidi" w:hAnsiTheme="majorBidi" w:cstheme="majorBidi"/>
          <w:sz w:val="24"/>
          <w:szCs w:val="24"/>
          <w:lang w:val="en-US"/>
        </w:rPr>
        <w:t>Périnéal</w:t>
      </w:r>
      <w:proofErr w:type="spellEnd"/>
      <w:r w:rsidRPr="004A4E5D">
        <w:rPr>
          <w:rFonts w:asciiTheme="majorBidi" w:hAnsiTheme="majorBidi" w:cstheme="majorBidi"/>
          <w:sz w:val="24"/>
          <w:szCs w:val="24"/>
          <w:lang w:val="en-US"/>
        </w:rPr>
        <w:t xml:space="preserve"> hernia in a </w:t>
      </w:r>
      <w:proofErr w:type="spellStart"/>
      <w:r w:rsidRPr="004A4E5D">
        <w:rPr>
          <w:rFonts w:asciiTheme="majorBidi" w:hAnsiTheme="majorBidi" w:cstheme="majorBidi"/>
          <w:sz w:val="24"/>
          <w:szCs w:val="24"/>
          <w:lang w:val="en-US"/>
        </w:rPr>
        <w:t>desease</w:t>
      </w:r>
      <w:proofErr w:type="spellEnd"/>
      <w:r w:rsidRPr="004A4E5D">
        <w:rPr>
          <w:rFonts w:asciiTheme="majorBidi" w:hAnsiTheme="majorBidi" w:cstheme="majorBidi"/>
          <w:sz w:val="24"/>
          <w:szCs w:val="24"/>
          <w:lang w:val="en-US"/>
        </w:rPr>
        <w:t xml:space="preserve"> </w:t>
      </w:r>
      <w:proofErr w:type="spellStart"/>
      <w:r w:rsidRPr="004A4E5D">
        <w:rPr>
          <w:rFonts w:asciiTheme="majorBidi" w:hAnsiTheme="majorBidi" w:cstheme="majorBidi"/>
          <w:sz w:val="24"/>
          <w:szCs w:val="24"/>
          <w:lang w:val="en-US"/>
        </w:rPr>
        <w:t>wich</w:t>
      </w:r>
      <w:proofErr w:type="spellEnd"/>
      <w:r w:rsidRPr="004A4E5D">
        <w:rPr>
          <w:rFonts w:asciiTheme="majorBidi" w:hAnsiTheme="majorBidi" w:cstheme="majorBidi"/>
          <w:sz w:val="24"/>
          <w:szCs w:val="24"/>
          <w:lang w:val="en-US"/>
        </w:rPr>
        <w:t xml:space="preserve"> affects especially males dogs </w:t>
      </w:r>
      <w:proofErr w:type="spellStart"/>
      <w:r w:rsidRPr="004A4E5D">
        <w:rPr>
          <w:rFonts w:asciiTheme="majorBidi" w:hAnsiTheme="majorBidi" w:cstheme="majorBidi"/>
          <w:sz w:val="24"/>
          <w:szCs w:val="24"/>
          <w:lang w:val="en-US"/>
        </w:rPr>
        <w:t>overs</w:t>
      </w:r>
      <w:proofErr w:type="spellEnd"/>
      <w:r w:rsidRPr="004A4E5D">
        <w:rPr>
          <w:rFonts w:asciiTheme="majorBidi" w:hAnsiTheme="majorBidi" w:cstheme="majorBidi"/>
          <w:sz w:val="24"/>
          <w:szCs w:val="24"/>
          <w:lang w:val="en-US"/>
        </w:rPr>
        <w:t xml:space="preserve"> 7 years .It is </w:t>
      </w:r>
      <w:proofErr w:type="spellStart"/>
      <w:r w:rsidRPr="004A4E5D">
        <w:rPr>
          <w:rFonts w:asciiTheme="majorBidi" w:hAnsiTheme="majorBidi" w:cstheme="majorBidi"/>
          <w:sz w:val="24"/>
          <w:szCs w:val="24"/>
          <w:lang w:val="en-US"/>
        </w:rPr>
        <w:t>caracterised</w:t>
      </w:r>
      <w:proofErr w:type="spellEnd"/>
      <w:r w:rsidRPr="004A4E5D">
        <w:rPr>
          <w:rFonts w:asciiTheme="majorBidi" w:hAnsiTheme="majorBidi" w:cstheme="majorBidi"/>
          <w:sz w:val="24"/>
          <w:szCs w:val="24"/>
          <w:lang w:val="en-US"/>
        </w:rPr>
        <w:t xml:space="preserve"> by a swelling laterally to the anus often associated with </w:t>
      </w:r>
      <w:proofErr w:type="spellStart"/>
      <w:r w:rsidRPr="004A4E5D">
        <w:rPr>
          <w:rFonts w:asciiTheme="majorBidi" w:hAnsiTheme="majorBidi" w:cstheme="majorBidi"/>
          <w:sz w:val="24"/>
          <w:szCs w:val="24"/>
          <w:lang w:val="en-US"/>
        </w:rPr>
        <w:t>foncionnal</w:t>
      </w:r>
      <w:proofErr w:type="spellEnd"/>
      <w:r w:rsidRPr="004A4E5D">
        <w:rPr>
          <w:rFonts w:asciiTheme="majorBidi" w:hAnsiTheme="majorBidi" w:cstheme="majorBidi"/>
          <w:sz w:val="24"/>
          <w:szCs w:val="24"/>
          <w:lang w:val="en-US"/>
        </w:rPr>
        <w:t xml:space="preserve"> troubles. </w:t>
      </w:r>
      <w:proofErr w:type="spellStart"/>
      <w:r w:rsidRPr="004A4E5D">
        <w:rPr>
          <w:rFonts w:asciiTheme="majorBidi" w:hAnsiTheme="majorBidi" w:cstheme="majorBidi"/>
          <w:sz w:val="24"/>
          <w:szCs w:val="24"/>
          <w:lang w:val="en-US"/>
        </w:rPr>
        <w:t>Perneal</w:t>
      </w:r>
      <w:proofErr w:type="spellEnd"/>
      <w:r w:rsidRPr="004A4E5D">
        <w:rPr>
          <w:rFonts w:asciiTheme="majorBidi" w:hAnsiTheme="majorBidi" w:cstheme="majorBidi"/>
          <w:sz w:val="24"/>
          <w:szCs w:val="24"/>
          <w:lang w:val="en-US"/>
        </w:rPr>
        <w:t xml:space="preserve"> hernia does not regress spontaneously and can only be resolved by surgical treatment .Different surgical procedures are possible. The choice of the technique </w:t>
      </w:r>
      <w:proofErr w:type="spellStart"/>
      <w:r w:rsidRPr="004A4E5D">
        <w:rPr>
          <w:rFonts w:asciiTheme="majorBidi" w:hAnsiTheme="majorBidi" w:cstheme="majorBidi"/>
          <w:sz w:val="24"/>
          <w:szCs w:val="24"/>
          <w:lang w:val="en-US"/>
        </w:rPr>
        <w:t>dépends</w:t>
      </w:r>
      <w:proofErr w:type="spellEnd"/>
      <w:r w:rsidRPr="004A4E5D">
        <w:rPr>
          <w:rFonts w:asciiTheme="majorBidi" w:hAnsiTheme="majorBidi" w:cstheme="majorBidi"/>
          <w:sz w:val="24"/>
          <w:szCs w:val="24"/>
          <w:lang w:val="en-US"/>
        </w:rPr>
        <w:t xml:space="preserve"> on the surgeons </w:t>
      </w:r>
      <w:proofErr w:type="gramStart"/>
      <w:r w:rsidRPr="004A4E5D">
        <w:rPr>
          <w:rFonts w:asciiTheme="majorBidi" w:hAnsiTheme="majorBidi" w:cstheme="majorBidi"/>
          <w:sz w:val="24"/>
          <w:szCs w:val="24"/>
          <w:lang w:val="en-US"/>
        </w:rPr>
        <w:t>skill’s</w:t>
      </w:r>
      <w:proofErr w:type="gramEnd"/>
      <w:r w:rsidRPr="004A4E5D">
        <w:rPr>
          <w:rFonts w:asciiTheme="majorBidi" w:hAnsiTheme="majorBidi" w:cstheme="majorBidi"/>
          <w:sz w:val="24"/>
          <w:szCs w:val="24"/>
          <w:lang w:val="en-US"/>
        </w:rPr>
        <w:t>, the duration of the hernia and the degree of the associated lesions.</w:t>
      </w:r>
      <w:r w:rsidRPr="004A4E5D">
        <w:rPr>
          <w:rFonts w:asciiTheme="majorBidi" w:hAnsiTheme="majorBidi" w:cstheme="majorBidi"/>
          <w:sz w:val="24"/>
          <w:szCs w:val="24"/>
          <w:lang w:val="en-US"/>
        </w:rPr>
        <w:br/>
      </w:r>
      <w:r w:rsidRPr="004A4E5D">
        <w:rPr>
          <w:rFonts w:asciiTheme="majorBidi" w:hAnsiTheme="majorBidi" w:cstheme="majorBidi"/>
          <w:sz w:val="24"/>
          <w:szCs w:val="24"/>
          <w:lang w:val="en-US"/>
        </w:rPr>
        <w:br/>
      </w:r>
    </w:p>
    <w:p w:rsidR="00347B05" w:rsidRPr="00347B05" w:rsidRDefault="00347B05">
      <w:pPr>
        <w:rPr>
          <w:rFonts w:asciiTheme="majorBidi" w:hAnsiTheme="majorBidi" w:cstheme="majorBidi"/>
          <w:sz w:val="24"/>
          <w:szCs w:val="24"/>
          <w:lang w:val="en-US"/>
        </w:rPr>
      </w:pPr>
    </w:p>
    <w:sectPr w:rsidR="00347B05" w:rsidRPr="00347B05"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60B59"/>
    <w:rsid w:val="00101A5E"/>
    <w:rsid w:val="002045D4"/>
    <w:rsid w:val="002D048C"/>
    <w:rsid w:val="00334F11"/>
    <w:rsid w:val="00347B05"/>
    <w:rsid w:val="0038268C"/>
    <w:rsid w:val="003B4EF4"/>
    <w:rsid w:val="00410463"/>
    <w:rsid w:val="00420A42"/>
    <w:rsid w:val="00433ECB"/>
    <w:rsid w:val="004921A4"/>
    <w:rsid w:val="004A4E5D"/>
    <w:rsid w:val="00552825"/>
    <w:rsid w:val="00631FA6"/>
    <w:rsid w:val="00676C5C"/>
    <w:rsid w:val="007D7F40"/>
    <w:rsid w:val="009C5471"/>
    <w:rsid w:val="00A9579E"/>
    <w:rsid w:val="00C6473F"/>
    <w:rsid w:val="00D67D29"/>
    <w:rsid w:val="00DA4BF5"/>
    <w:rsid w:val="00E32D1A"/>
    <w:rsid w:val="00F663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181</Words>
  <Characters>1000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16</cp:revision>
  <dcterms:created xsi:type="dcterms:W3CDTF">2019-12-10T08:19:00Z</dcterms:created>
  <dcterms:modified xsi:type="dcterms:W3CDTF">2019-12-16T07:49:00Z</dcterms:modified>
</cp:coreProperties>
</file>