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58" w:rsidRPr="00497DBD" w:rsidRDefault="00B723C8" w:rsidP="00497DBD">
      <w:pPr>
        <w:rPr>
          <w:rFonts w:asciiTheme="majorBidi" w:hAnsiTheme="majorBidi" w:cstheme="majorBidi"/>
          <w:b/>
          <w:bCs/>
          <w:color w:val="000000"/>
          <w:sz w:val="28"/>
          <w:szCs w:val="28"/>
          <w:shd w:val="clear" w:color="auto" w:fill="FFFFFF"/>
        </w:rPr>
      </w:pPr>
      <w:r w:rsidRPr="00497DBD">
        <w:rPr>
          <w:rFonts w:asciiTheme="majorBidi" w:hAnsiTheme="majorBidi" w:cstheme="majorBidi"/>
          <w:b/>
          <w:bCs/>
          <w:sz w:val="28"/>
          <w:szCs w:val="28"/>
        </w:rPr>
        <w:t xml:space="preserve">Résumé du PFE : sous titre : </w:t>
      </w:r>
      <w:r w:rsidR="00497DBD" w:rsidRPr="00497DBD">
        <w:rPr>
          <w:rFonts w:asciiTheme="majorBidi" w:hAnsiTheme="majorBidi" w:cstheme="majorBidi"/>
          <w:b/>
          <w:bCs/>
          <w:color w:val="000000"/>
          <w:sz w:val="28"/>
          <w:szCs w:val="28"/>
          <w:shd w:val="clear" w:color="auto" w:fill="FFFFFF"/>
        </w:rPr>
        <w:t xml:space="preserve">Essai de détermination des modifications histologiques qui surviennent dans les </w:t>
      </w:r>
      <w:proofErr w:type="spellStart"/>
      <w:r w:rsidR="00497DBD" w:rsidRPr="00497DBD">
        <w:rPr>
          <w:rFonts w:asciiTheme="majorBidi" w:hAnsiTheme="majorBidi" w:cstheme="majorBidi"/>
          <w:b/>
          <w:bCs/>
          <w:color w:val="000000"/>
          <w:sz w:val="28"/>
          <w:szCs w:val="28"/>
          <w:shd w:val="clear" w:color="auto" w:fill="FFFFFF"/>
        </w:rPr>
        <w:t>myotomes</w:t>
      </w:r>
      <w:proofErr w:type="spellEnd"/>
      <w:r w:rsidR="00497DBD" w:rsidRPr="00497DBD">
        <w:rPr>
          <w:rFonts w:asciiTheme="majorBidi" w:hAnsiTheme="majorBidi" w:cstheme="majorBidi"/>
          <w:b/>
          <w:bCs/>
          <w:color w:val="000000"/>
          <w:sz w:val="28"/>
          <w:szCs w:val="28"/>
          <w:shd w:val="clear" w:color="auto" w:fill="FFFFFF"/>
        </w:rPr>
        <w:t xml:space="preserve"> de la chair de quelques espèces de poissons congelés</w:t>
      </w:r>
    </w:p>
    <w:p w:rsidR="00236FB3" w:rsidRPr="00497DBD" w:rsidRDefault="00E17C64" w:rsidP="00497DBD">
      <w:pPr>
        <w:rPr>
          <w:rFonts w:asciiTheme="majorBidi" w:hAnsiTheme="majorBidi" w:cstheme="majorBidi"/>
          <w:b/>
          <w:bCs/>
          <w:color w:val="000000"/>
          <w:sz w:val="24"/>
          <w:szCs w:val="24"/>
          <w:shd w:val="clear" w:color="auto" w:fill="FFFFFF"/>
        </w:rPr>
      </w:pPr>
      <w:r w:rsidRPr="00497DBD">
        <w:rPr>
          <w:rFonts w:asciiTheme="majorBidi" w:hAnsiTheme="majorBidi" w:cstheme="majorBidi"/>
          <w:b/>
          <w:bCs/>
          <w:color w:val="000000"/>
          <w:sz w:val="24"/>
          <w:szCs w:val="24"/>
          <w:shd w:val="clear" w:color="auto" w:fill="FFFFFF"/>
        </w:rPr>
        <w:t xml:space="preserve"> </w:t>
      </w:r>
    </w:p>
    <w:p w:rsidR="00497DBD" w:rsidRPr="00497DBD" w:rsidRDefault="00497DBD" w:rsidP="00497DBD">
      <w:pPr>
        <w:rPr>
          <w:rFonts w:asciiTheme="majorBidi" w:hAnsiTheme="majorBidi" w:cstheme="majorBidi"/>
          <w:color w:val="000000"/>
          <w:sz w:val="28"/>
          <w:szCs w:val="28"/>
          <w:shd w:val="clear" w:color="auto" w:fill="FFFFFF"/>
        </w:rPr>
      </w:pPr>
      <w:r w:rsidRPr="00497DBD">
        <w:rPr>
          <w:rFonts w:asciiTheme="majorBidi" w:hAnsiTheme="majorBidi" w:cstheme="majorBidi"/>
          <w:b/>
          <w:bCs/>
          <w:color w:val="000000"/>
          <w:sz w:val="28"/>
          <w:szCs w:val="28"/>
          <w:shd w:val="clear" w:color="auto" w:fill="FFFFFF"/>
        </w:rPr>
        <w:t>Résumé</w:t>
      </w:r>
      <w:r w:rsidRPr="00497DBD">
        <w:rPr>
          <w:rFonts w:asciiTheme="majorBidi" w:hAnsiTheme="majorBidi" w:cstheme="majorBidi"/>
          <w:color w:val="000000"/>
          <w:sz w:val="28"/>
          <w:szCs w:val="28"/>
          <w:shd w:val="clear" w:color="auto" w:fill="FFFFFF"/>
        </w:rPr>
        <w:t> :</w:t>
      </w:r>
    </w:p>
    <w:p w:rsidR="00497DBD" w:rsidRPr="00497DBD" w:rsidRDefault="00497DBD" w:rsidP="00497DBD">
      <w:pPr>
        <w:rPr>
          <w:rFonts w:asciiTheme="majorBidi" w:hAnsiTheme="majorBidi" w:cstheme="majorBidi"/>
          <w:b/>
          <w:bCs/>
          <w:color w:val="000000"/>
          <w:sz w:val="24"/>
          <w:szCs w:val="24"/>
          <w:shd w:val="clear" w:color="auto" w:fill="FFFFFF"/>
          <w:lang w:val="en-US"/>
        </w:rPr>
      </w:pPr>
      <w:r w:rsidRPr="00497DBD">
        <w:rPr>
          <w:rFonts w:asciiTheme="majorBidi" w:hAnsiTheme="majorBidi" w:cstheme="majorBidi"/>
          <w:color w:val="000000"/>
          <w:sz w:val="24"/>
          <w:szCs w:val="24"/>
          <w:shd w:val="clear" w:color="auto" w:fill="FFFFFF"/>
        </w:rPr>
        <w:t xml:space="preserve"> La sardine est le poisson le plus consommé en Algérie vu sa valeur nutritive, en raison de son coût relativement bas et son abondance par rapport aux autres sources de protéines. L’objet de notre étude expérimentale a pour but d’évaluer les modifications de la chair de poisson au cours de la décongélation, nous avons réalisés un examen histologique sur les différents types de muscle au niveau de laboratoire d’histologie de L’ENSV. Nos résultats ont montré que la chair de </w:t>
      </w:r>
      <w:proofErr w:type="spellStart"/>
      <w:r w:rsidRPr="00497DBD">
        <w:rPr>
          <w:rFonts w:asciiTheme="majorBidi" w:hAnsiTheme="majorBidi" w:cstheme="majorBidi"/>
          <w:color w:val="000000"/>
          <w:sz w:val="24"/>
          <w:szCs w:val="24"/>
          <w:shd w:val="clear" w:color="auto" w:fill="FFFFFF"/>
        </w:rPr>
        <w:t>sardinella</w:t>
      </w:r>
      <w:proofErr w:type="spellEnd"/>
      <w:r w:rsidRPr="00497DBD">
        <w:rPr>
          <w:rFonts w:asciiTheme="majorBidi" w:hAnsiTheme="majorBidi" w:cstheme="majorBidi"/>
          <w:color w:val="000000"/>
          <w:sz w:val="24"/>
          <w:szCs w:val="24"/>
          <w:shd w:val="clear" w:color="auto" w:fill="FFFFFF"/>
        </w:rPr>
        <w:t xml:space="preserve"> </w:t>
      </w:r>
      <w:proofErr w:type="spellStart"/>
      <w:r w:rsidRPr="00497DBD">
        <w:rPr>
          <w:rFonts w:asciiTheme="majorBidi" w:hAnsiTheme="majorBidi" w:cstheme="majorBidi"/>
          <w:color w:val="000000"/>
          <w:sz w:val="24"/>
          <w:szCs w:val="24"/>
          <w:shd w:val="clear" w:color="auto" w:fill="FFFFFF"/>
        </w:rPr>
        <w:t>aurita</w:t>
      </w:r>
      <w:proofErr w:type="spellEnd"/>
      <w:r w:rsidRPr="00497DBD">
        <w:rPr>
          <w:rFonts w:asciiTheme="majorBidi" w:hAnsiTheme="majorBidi" w:cstheme="majorBidi"/>
          <w:color w:val="000000"/>
          <w:sz w:val="24"/>
          <w:szCs w:val="24"/>
          <w:shd w:val="clear" w:color="auto" w:fill="FFFFFF"/>
        </w:rPr>
        <w:t xml:space="preserve"> a été modifiée pendant la congélation, par une variation des diamètres des fibres musculaire et du conjonctif.</w:t>
      </w:r>
      <w:r w:rsidRPr="00497DBD">
        <w:rPr>
          <w:rFonts w:asciiTheme="majorBidi" w:hAnsiTheme="majorBidi" w:cstheme="majorBidi"/>
          <w:color w:val="000000"/>
          <w:sz w:val="24"/>
          <w:szCs w:val="24"/>
        </w:rPr>
        <w:br/>
      </w:r>
      <w:r w:rsidRPr="00497DBD">
        <w:rPr>
          <w:rFonts w:asciiTheme="majorBidi" w:hAnsiTheme="majorBidi" w:cstheme="majorBidi"/>
          <w:color w:val="000000"/>
          <w:sz w:val="24"/>
          <w:szCs w:val="24"/>
        </w:rPr>
        <w:br/>
      </w:r>
      <w:r w:rsidRPr="00497DBD">
        <w:rPr>
          <w:rFonts w:asciiTheme="majorBidi" w:hAnsiTheme="majorBidi" w:cstheme="majorBidi"/>
          <w:color w:val="000000"/>
          <w:sz w:val="24"/>
          <w:szCs w:val="24"/>
        </w:rPr>
        <w:br/>
      </w:r>
      <w:r w:rsidRPr="00497DBD">
        <w:rPr>
          <w:rFonts w:asciiTheme="majorBidi" w:hAnsiTheme="majorBidi" w:cstheme="majorBidi"/>
          <w:color w:val="000000"/>
          <w:sz w:val="24"/>
          <w:szCs w:val="24"/>
        </w:rPr>
        <w:br/>
      </w:r>
      <w:r w:rsidRPr="00497DBD">
        <w:rPr>
          <w:rFonts w:asciiTheme="majorBidi" w:hAnsiTheme="majorBidi" w:cstheme="majorBidi"/>
          <w:b/>
          <w:bCs/>
          <w:color w:val="000000"/>
          <w:sz w:val="28"/>
          <w:szCs w:val="28"/>
          <w:shd w:val="clear" w:color="auto" w:fill="FFFFFF"/>
          <w:lang w:val="en-US"/>
        </w:rPr>
        <w:t>Abstract</w:t>
      </w:r>
      <w:proofErr w:type="gramStart"/>
      <w:r w:rsidRPr="00497DBD">
        <w:rPr>
          <w:rFonts w:asciiTheme="majorBidi" w:hAnsiTheme="majorBidi" w:cstheme="majorBidi"/>
          <w:b/>
          <w:bCs/>
          <w:color w:val="000000"/>
          <w:sz w:val="28"/>
          <w:szCs w:val="28"/>
          <w:shd w:val="clear" w:color="auto" w:fill="FFFFFF"/>
          <w:lang w:val="en-US"/>
        </w:rPr>
        <w:t>:</w:t>
      </w:r>
      <w:proofErr w:type="gramEnd"/>
      <w:r w:rsidRPr="00497DBD">
        <w:rPr>
          <w:rFonts w:asciiTheme="majorBidi" w:hAnsiTheme="majorBidi" w:cstheme="majorBidi"/>
          <w:b/>
          <w:bCs/>
          <w:color w:val="000000"/>
          <w:sz w:val="28"/>
          <w:szCs w:val="28"/>
          <w:lang w:val="en-US"/>
        </w:rPr>
        <w:br/>
      </w:r>
      <w:r w:rsidRPr="00497DBD">
        <w:rPr>
          <w:rFonts w:asciiTheme="majorBidi" w:hAnsiTheme="majorBidi" w:cstheme="majorBidi"/>
          <w:color w:val="000000"/>
          <w:sz w:val="24"/>
          <w:szCs w:val="24"/>
          <w:shd w:val="clear" w:color="auto" w:fill="FFFFFF"/>
          <w:lang w:val="en-US"/>
        </w:rPr>
        <w:t xml:space="preserve">The sardine is the fish more consumed in Algeria considering its food value, because of its relatively low cost and its abundance compared to the other sources of proteins. The purpose of the object of our experimental study is to evaluate the modifications of the fish flesh during </w:t>
      </w:r>
      <w:proofErr w:type="gramStart"/>
      <w:r w:rsidRPr="00497DBD">
        <w:rPr>
          <w:rFonts w:asciiTheme="majorBidi" w:hAnsiTheme="majorBidi" w:cstheme="majorBidi"/>
          <w:color w:val="000000"/>
          <w:sz w:val="24"/>
          <w:szCs w:val="24"/>
          <w:shd w:val="clear" w:color="auto" w:fill="FFFFFF"/>
          <w:lang w:val="en-US"/>
        </w:rPr>
        <w:t>defrosting,</w:t>
      </w:r>
      <w:proofErr w:type="gramEnd"/>
      <w:r w:rsidRPr="00497DBD">
        <w:rPr>
          <w:rFonts w:asciiTheme="majorBidi" w:hAnsiTheme="majorBidi" w:cstheme="majorBidi"/>
          <w:color w:val="000000"/>
          <w:sz w:val="24"/>
          <w:szCs w:val="24"/>
          <w:shd w:val="clear" w:color="auto" w:fill="FFFFFF"/>
          <w:lang w:val="en-US"/>
        </w:rPr>
        <w:t xml:space="preserve"> we carried out a histological examination on the various types of muscle on the level of laboratory of histology of the ENSV. Our results showed that the flesh of </w:t>
      </w:r>
      <w:proofErr w:type="spellStart"/>
      <w:r w:rsidRPr="00497DBD">
        <w:rPr>
          <w:rFonts w:asciiTheme="majorBidi" w:hAnsiTheme="majorBidi" w:cstheme="majorBidi"/>
          <w:color w:val="000000"/>
          <w:sz w:val="24"/>
          <w:szCs w:val="24"/>
          <w:shd w:val="clear" w:color="auto" w:fill="FFFFFF"/>
          <w:lang w:val="en-US"/>
        </w:rPr>
        <w:t>sardinella</w:t>
      </w:r>
      <w:proofErr w:type="spellEnd"/>
      <w:r w:rsidRPr="00497DBD">
        <w:rPr>
          <w:rFonts w:asciiTheme="majorBidi" w:hAnsiTheme="majorBidi" w:cstheme="majorBidi"/>
          <w:color w:val="000000"/>
          <w:sz w:val="24"/>
          <w:szCs w:val="24"/>
          <w:shd w:val="clear" w:color="auto" w:fill="FFFFFF"/>
          <w:lang w:val="en-US"/>
        </w:rPr>
        <w:t xml:space="preserve"> </w:t>
      </w:r>
      <w:proofErr w:type="spellStart"/>
      <w:r w:rsidRPr="00497DBD">
        <w:rPr>
          <w:rFonts w:asciiTheme="majorBidi" w:hAnsiTheme="majorBidi" w:cstheme="majorBidi"/>
          <w:color w:val="000000"/>
          <w:sz w:val="24"/>
          <w:szCs w:val="24"/>
          <w:shd w:val="clear" w:color="auto" w:fill="FFFFFF"/>
          <w:lang w:val="en-US"/>
        </w:rPr>
        <w:t>aurita</w:t>
      </w:r>
      <w:proofErr w:type="spellEnd"/>
      <w:r w:rsidRPr="00497DBD">
        <w:rPr>
          <w:rFonts w:asciiTheme="majorBidi" w:hAnsiTheme="majorBidi" w:cstheme="majorBidi"/>
          <w:color w:val="000000"/>
          <w:sz w:val="24"/>
          <w:szCs w:val="24"/>
          <w:shd w:val="clear" w:color="auto" w:fill="FFFFFF"/>
          <w:lang w:val="en-US"/>
        </w:rPr>
        <w:t xml:space="preserve"> was modified during </w:t>
      </w:r>
      <w:proofErr w:type="spellStart"/>
      <w:r w:rsidRPr="00497DBD">
        <w:rPr>
          <w:rFonts w:asciiTheme="majorBidi" w:hAnsiTheme="majorBidi" w:cstheme="majorBidi"/>
          <w:color w:val="000000"/>
          <w:sz w:val="24"/>
          <w:szCs w:val="24"/>
          <w:shd w:val="clear" w:color="auto" w:fill="FFFFFF"/>
          <w:lang w:val="en-US"/>
        </w:rPr>
        <w:t>congelation</w:t>
      </w:r>
      <w:proofErr w:type="spellEnd"/>
      <w:r w:rsidRPr="00497DBD">
        <w:rPr>
          <w:rFonts w:asciiTheme="majorBidi" w:hAnsiTheme="majorBidi" w:cstheme="majorBidi"/>
          <w:color w:val="000000"/>
          <w:sz w:val="24"/>
          <w:szCs w:val="24"/>
          <w:shd w:val="clear" w:color="auto" w:fill="FFFFFF"/>
          <w:lang w:val="en-US"/>
        </w:rPr>
        <w:t xml:space="preserve">, by a variation of the diameters of muscle </w:t>
      </w:r>
      <w:proofErr w:type="spellStart"/>
      <w:r w:rsidRPr="00497DBD">
        <w:rPr>
          <w:rFonts w:asciiTheme="majorBidi" w:hAnsiTheme="majorBidi" w:cstheme="majorBidi"/>
          <w:color w:val="000000"/>
          <w:sz w:val="24"/>
          <w:szCs w:val="24"/>
          <w:shd w:val="clear" w:color="auto" w:fill="FFFFFF"/>
          <w:lang w:val="en-US"/>
        </w:rPr>
        <w:t>fibres</w:t>
      </w:r>
      <w:proofErr w:type="spellEnd"/>
      <w:r w:rsidRPr="00497DBD">
        <w:rPr>
          <w:rFonts w:asciiTheme="majorBidi" w:hAnsiTheme="majorBidi" w:cstheme="majorBidi"/>
          <w:color w:val="000000"/>
          <w:sz w:val="24"/>
          <w:szCs w:val="24"/>
          <w:shd w:val="clear" w:color="auto" w:fill="FFFFFF"/>
          <w:lang w:val="en-US"/>
        </w:rPr>
        <w:t xml:space="preserve"> and the conjunctive one.</w:t>
      </w:r>
    </w:p>
    <w:sectPr w:rsidR="00497DBD" w:rsidRPr="00497DBD"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497DBD"/>
    <w:rsid w:val="00632258"/>
    <w:rsid w:val="006539DF"/>
    <w:rsid w:val="007C6DCE"/>
    <w:rsid w:val="009C59CA"/>
    <w:rsid w:val="00A20468"/>
    <w:rsid w:val="00B723C8"/>
    <w:rsid w:val="00B8082B"/>
    <w:rsid w:val="00C45534"/>
    <w:rsid w:val="00C60850"/>
    <w:rsid w:val="00CA045F"/>
    <w:rsid w:val="00D56254"/>
    <w:rsid w:val="00D9043A"/>
    <w:rsid w:val="00DC6E7A"/>
    <w:rsid w:val="00E17C64"/>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212</Words>
  <Characters>1172</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13</cp:revision>
  <dcterms:created xsi:type="dcterms:W3CDTF">2019-12-15T11:40:00Z</dcterms:created>
  <dcterms:modified xsi:type="dcterms:W3CDTF">2019-12-17T12:09:00Z</dcterms:modified>
</cp:coreProperties>
</file>