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4B4" w:rsidRDefault="001B3597" w:rsidP="001145C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145CD" w:rsidRPr="001145CD">
        <w:rPr>
          <w:rFonts w:asciiTheme="majorBidi" w:hAnsiTheme="majorBidi" w:cstheme="majorBidi"/>
          <w:b/>
          <w:bCs/>
          <w:sz w:val="28"/>
          <w:szCs w:val="28"/>
        </w:rPr>
        <w:t>Etude de la prévalence de cryptosporidium spp chez l’agneau dans la région de Bordj Bou Arreridj</w:t>
      </w:r>
    </w:p>
    <w:p w:rsidR="001145CD" w:rsidRDefault="001145CD" w:rsidP="001145C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1470D3" w:rsidRPr="001470D3" w:rsidRDefault="001470D3" w:rsidP="001470D3">
      <w:pPr>
        <w:jc w:val="both"/>
        <w:rPr>
          <w:rFonts w:asciiTheme="majorBidi" w:hAnsiTheme="majorBidi" w:cstheme="majorBidi"/>
          <w:sz w:val="24"/>
          <w:szCs w:val="24"/>
        </w:rPr>
      </w:pPr>
      <w:r w:rsidRPr="001470D3">
        <w:rPr>
          <w:rFonts w:asciiTheme="majorBidi" w:hAnsiTheme="majorBidi" w:cstheme="majorBidi"/>
          <w:sz w:val="24"/>
          <w:szCs w:val="24"/>
        </w:rPr>
        <w:t>Durant la période allant d’octobre 2010 à Avril 2011, une étude de prévalence de la Cryptosporidiose chez l’agneau a été menée, dans la région de BBA. Au cours de laquelle 156 échantillons de fèces ont été prélèves, conservés sous couvert du froid, jusqu'à leur analyse parasitologique au laboratoire de Parasitologie-Mycologie de l’ENSV d’Alger, par l’utilisation d’une méthode d’enrichissement, Ritchie simplifiée, suivie de la coloration de Ziehl-Neelsen modifiée. Les analyses statistiques ont été calculées par le test ANOVA 1. A l’issue, parmi les 156 analyses, le parasite a été isolé dans 58 soit 37,17%. L’étude de l’influence de certains paramètres a permis de trouver, une différence significative, entre la présence du parasite dans les selles diarrhéiques et dans les selles non diarrhéiques soit 51,52%, 14,94% respectivement .Par ailleurs ,l’âge semble jouer un rôle primordial dans l’apparition de la parasitose . En effet, l’infection commence très tôt ,le protozoaire a été isolé à 02 jours et est plus fréquemment rencontrés dans la tranche d’ âge comprise entre 1à5j soit 62,71% .D’autre part, l’ étude a montré l’influence de type d’élevage, dont l’élevage intensif est le plus atteint par rapport à l’élevage extensif , soit 39,8% et 32,02% respectivement .En revanche ,l’étude n’a pas révélé une influence du sexe sur la maladie.</w:t>
      </w:r>
    </w:p>
    <w:p w:rsidR="001470D3" w:rsidRPr="001470D3" w:rsidRDefault="001470D3" w:rsidP="001470D3">
      <w:pPr>
        <w:jc w:val="both"/>
        <w:rPr>
          <w:rFonts w:asciiTheme="majorBidi" w:hAnsiTheme="majorBidi" w:cstheme="majorBidi"/>
          <w:sz w:val="24"/>
          <w:szCs w:val="24"/>
        </w:rPr>
      </w:pPr>
    </w:p>
    <w:p w:rsidR="001470D3" w:rsidRPr="001470D3" w:rsidRDefault="001470D3" w:rsidP="001470D3">
      <w:pPr>
        <w:jc w:val="both"/>
        <w:rPr>
          <w:rFonts w:asciiTheme="majorBidi" w:hAnsiTheme="majorBidi" w:cstheme="majorBidi"/>
          <w:b/>
          <w:bCs/>
          <w:sz w:val="24"/>
          <w:szCs w:val="24"/>
        </w:rPr>
      </w:pPr>
      <w:r w:rsidRPr="001470D3">
        <w:rPr>
          <w:rFonts w:asciiTheme="majorBidi" w:hAnsiTheme="majorBidi" w:cstheme="majorBidi"/>
          <w:b/>
          <w:bCs/>
          <w:sz w:val="24"/>
          <w:szCs w:val="24"/>
        </w:rPr>
        <w:t>Abstract :</w:t>
      </w:r>
    </w:p>
    <w:p w:rsidR="00014BDB" w:rsidRPr="001470D3" w:rsidRDefault="001470D3" w:rsidP="001470D3">
      <w:pPr>
        <w:jc w:val="both"/>
        <w:rPr>
          <w:rFonts w:asciiTheme="majorBidi" w:hAnsiTheme="majorBidi" w:cstheme="majorBidi"/>
          <w:sz w:val="24"/>
          <w:szCs w:val="24"/>
          <w:lang w:val="en-US"/>
        </w:rPr>
      </w:pPr>
      <w:r w:rsidRPr="001470D3">
        <w:rPr>
          <w:rFonts w:asciiTheme="majorBidi" w:hAnsiTheme="majorBidi" w:cstheme="majorBidi"/>
          <w:sz w:val="24"/>
          <w:szCs w:val="24"/>
          <w:lang w:val="en-US"/>
        </w:rPr>
        <w:t>During the period from October 2010 to April 2011, a study of prevalence of cryptosporidiosis in lambs was conducted in the region of BBA. During which 156 samples of faeces were collected, stored under cover from the cold until analysis parasitology laboratory of Parasitology-Mycology of ENSV of Algiers, by using an enrichment method, Ritchie simplified, followed by the Ziehl-Neelsen modified. Statistical analysis was calculated by an ANOVA test. At the end, of the 156 tests, the parasite was isolated from 58 or 37.17%. The study of the influence of some parameters has to find a significant difference between the parasite in the stools and the stool is not diarrhea 51.52%, 14.94%, respectively. Furthermore, the Age seems to play a role in the onset of the infection. Indeed, the infection begins early, the protozoan was isolated 02 days and is more frequently encountered in the age range is between 62.71% 1to5D. On the other hand, the study showed the influence of type of farming, including intensive farming is the most affected compared to cattle ranching, or 39.8% and 32.02% respectively. However, the study did not reveal an influence of sex on the disease.</w:t>
      </w:r>
    </w:p>
    <w:sectPr w:rsidR="00014BDB" w:rsidRPr="001470D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36215"/>
    <w:rsid w:val="00036674"/>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206A26"/>
    <w:rsid w:val="002259D3"/>
    <w:rsid w:val="00230346"/>
    <w:rsid w:val="00237A83"/>
    <w:rsid w:val="00244170"/>
    <w:rsid w:val="00260855"/>
    <w:rsid w:val="002654B4"/>
    <w:rsid w:val="00271B15"/>
    <w:rsid w:val="00281D91"/>
    <w:rsid w:val="00286046"/>
    <w:rsid w:val="002B044C"/>
    <w:rsid w:val="002B176B"/>
    <w:rsid w:val="002C2E07"/>
    <w:rsid w:val="002E6149"/>
    <w:rsid w:val="002F0D90"/>
    <w:rsid w:val="00302140"/>
    <w:rsid w:val="00307910"/>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8E0"/>
    <w:rsid w:val="003F47DA"/>
    <w:rsid w:val="003F5A5A"/>
    <w:rsid w:val="004026EE"/>
    <w:rsid w:val="00423F84"/>
    <w:rsid w:val="00427213"/>
    <w:rsid w:val="00430294"/>
    <w:rsid w:val="00442A06"/>
    <w:rsid w:val="0045598D"/>
    <w:rsid w:val="004704E9"/>
    <w:rsid w:val="004A3753"/>
    <w:rsid w:val="004A48A4"/>
    <w:rsid w:val="004D09DE"/>
    <w:rsid w:val="004D14D1"/>
    <w:rsid w:val="004D44BA"/>
    <w:rsid w:val="004D6EED"/>
    <w:rsid w:val="004F7541"/>
    <w:rsid w:val="005021C0"/>
    <w:rsid w:val="00504DF3"/>
    <w:rsid w:val="005061D6"/>
    <w:rsid w:val="00510ED2"/>
    <w:rsid w:val="00516712"/>
    <w:rsid w:val="0053351F"/>
    <w:rsid w:val="005548C4"/>
    <w:rsid w:val="00580FD4"/>
    <w:rsid w:val="005851EE"/>
    <w:rsid w:val="005931D3"/>
    <w:rsid w:val="005953C9"/>
    <w:rsid w:val="005A4D26"/>
    <w:rsid w:val="005B153C"/>
    <w:rsid w:val="005C1E40"/>
    <w:rsid w:val="005D3BFE"/>
    <w:rsid w:val="005D4095"/>
    <w:rsid w:val="005F21A8"/>
    <w:rsid w:val="00601EB1"/>
    <w:rsid w:val="00626318"/>
    <w:rsid w:val="00635E2B"/>
    <w:rsid w:val="00641E92"/>
    <w:rsid w:val="00643EE0"/>
    <w:rsid w:val="006532C0"/>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F1D3E"/>
    <w:rsid w:val="007F3CFD"/>
    <w:rsid w:val="00814453"/>
    <w:rsid w:val="00826B47"/>
    <w:rsid w:val="008356D3"/>
    <w:rsid w:val="00841845"/>
    <w:rsid w:val="00846BDF"/>
    <w:rsid w:val="0084721F"/>
    <w:rsid w:val="008712BE"/>
    <w:rsid w:val="00887AF8"/>
    <w:rsid w:val="00896865"/>
    <w:rsid w:val="008A404C"/>
    <w:rsid w:val="008A459C"/>
    <w:rsid w:val="008D2D59"/>
    <w:rsid w:val="008D61D3"/>
    <w:rsid w:val="008F0813"/>
    <w:rsid w:val="008F0E04"/>
    <w:rsid w:val="00901B4B"/>
    <w:rsid w:val="0090358A"/>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5B83"/>
    <w:rsid w:val="00A26B37"/>
    <w:rsid w:val="00A42AFB"/>
    <w:rsid w:val="00A4691D"/>
    <w:rsid w:val="00A52E93"/>
    <w:rsid w:val="00A612D3"/>
    <w:rsid w:val="00A617EF"/>
    <w:rsid w:val="00A64690"/>
    <w:rsid w:val="00A75B99"/>
    <w:rsid w:val="00A77C1B"/>
    <w:rsid w:val="00A8526E"/>
    <w:rsid w:val="00A9626A"/>
    <w:rsid w:val="00AB22D2"/>
    <w:rsid w:val="00AB2F16"/>
    <w:rsid w:val="00AB6A2A"/>
    <w:rsid w:val="00AC3907"/>
    <w:rsid w:val="00AE46E9"/>
    <w:rsid w:val="00B038A2"/>
    <w:rsid w:val="00B25228"/>
    <w:rsid w:val="00B25553"/>
    <w:rsid w:val="00B3517F"/>
    <w:rsid w:val="00B42C4D"/>
    <w:rsid w:val="00B70541"/>
    <w:rsid w:val="00B72765"/>
    <w:rsid w:val="00B74DF7"/>
    <w:rsid w:val="00B75892"/>
    <w:rsid w:val="00B814AD"/>
    <w:rsid w:val="00B81B1C"/>
    <w:rsid w:val="00BA0198"/>
    <w:rsid w:val="00BA232D"/>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94EA3"/>
    <w:rsid w:val="00EA1340"/>
    <w:rsid w:val="00EA5655"/>
    <w:rsid w:val="00EC118A"/>
    <w:rsid w:val="00EC3615"/>
    <w:rsid w:val="00ED4FE6"/>
    <w:rsid w:val="00EE413A"/>
    <w:rsid w:val="00EE4527"/>
    <w:rsid w:val="00EF676F"/>
    <w:rsid w:val="00F0165E"/>
    <w:rsid w:val="00F11341"/>
    <w:rsid w:val="00F31AE3"/>
    <w:rsid w:val="00F46431"/>
    <w:rsid w:val="00F5088E"/>
    <w:rsid w:val="00F8781E"/>
    <w:rsid w:val="00F9150C"/>
    <w:rsid w:val="00FA050C"/>
    <w:rsid w:val="00FB054B"/>
    <w:rsid w:val="00FC5C1C"/>
    <w:rsid w:val="00FC7614"/>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412</Words>
  <Characters>2267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270</cp:revision>
  <dcterms:created xsi:type="dcterms:W3CDTF">2019-12-10T12:38:00Z</dcterms:created>
  <dcterms:modified xsi:type="dcterms:W3CDTF">2020-01-15T13:07:00Z</dcterms:modified>
</cp:coreProperties>
</file>