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E7" w:rsidRDefault="001B3597" w:rsidP="00287EA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87EA4" w:rsidRPr="00287EA4">
        <w:rPr>
          <w:rFonts w:asciiTheme="majorBidi" w:hAnsiTheme="majorBidi" w:cstheme="majorBidi"/>
          <w:b/>
          <w:bCs/>
          <w:sz w:val="28"/>
          <w:szCs w:val="28"/>
        </w:rPr>
        <w:t>Inventaire Des Parasites Intestinaux Des Carnivores Sauvages Vivant En Captivité Au Niveau Du Parc Zoologique Du Jardin D’essai</w:t>
      </w:r>
    </w:p>
    <w:p w:rsidR="00655037" w:rsidRDefault="00655037" w:rsidP="00803515">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342033" w:rsidRPr="00342033" w:rsidRDefault="00342033" w:rsidP="00342033">
      <w:pPr>
        <w:jc w:val="both"/>
        <w:rPr>
          <w:rFonts w:asciiTheme="majorBidi" w:hAnsiTheme="majorBidi" w:cstheme="majorBidi"/>
          <w:sz w:val="24"/>
          <w:szCs w:val="24"/>
        </w:rPr>
      </w:pPr>
      <w:r w:rsidRPr="00342033">
        <w:rPr>
          <w:rFonts w:asciiTheme="majorBidi" w:hAnsiTheme="majorBidi" w:cstheme="majorBidi"/>
          <w:sz w:val="24"/>
          <w:szCs w:val="24"/>
        </w:rPr>
        <w:t xml:space="preserve">Les maladies parasitaires sont responsables d’une morbidité et d’une mortalité considérables dans le monde entier, et se présentent souvent comme des affections à symptômes non spécifiques. En travaillant avec le parc zoologique d’El </w:t>
      </w:r>
      <w:proofErr w:type="spellStart"/>
      <w:r w:rsidRPr="00342033">
        <w:rPr>
          <w:rFonts w:asciiTheme="majorBidi" w:hAnsiTheme="majorBidi" w:cstheme="majorBidi"/>
          <w:sz w:val="24"/>
          <w:szCs w:val="24"/>
        </w:rPr>
        <w:t>Hamma</w:t>
      </w:r>
      <w:proofErr w:type="spellEnd"/>
      <w:r w:rsidRPr="00342033">
        <w:rPr>
          <w:rFonts w:asciiTheme="majorBidi" w:hAnsiTheme="majorBidi" w:cstheme="majorBidi"/>
          <w:sz w:val="24"/>
          <w:szCs w:val="24"/>
        </w:rPr>
        <w:t xml:space="preserve">, nous réalisons un état des lieux de parasitisme en captivité. Le travail que nous présentons ici, consiste à l’étude des parasitoses intestinales chez les carnivores sauvages. Il se divise en deux parties, la première porte sur une étude bibliographique, quand à la deuxième consiste en une étude expérimentale, au cours de laquelle nous avons prélevé et analysé des échantillons de fèces par deux types de méthodes coprologiques : la Ritchie et la Flottaison. Les parasites décrits pour chacune de ces espèces sont listés, ils varient beaucoup d’une espèce à l’autre. La captivité limite l’infestation aux parasites </w:t>
      </w:r>
      <w:proofErr w:type="spellStart"/>
      <w:r w:rsidRPr="00342033">
        <w:rPr>
          <w:rFonts w:asciiTheme="majorBidi" w:hAnsiTheme="majorBidi" w:cstheme="majorBidi"/>
          <w:sz w:val="24"/>
          <w:szCs w:val="24"/>
        </w:rPr>
        <w:t>monoxènes</w:t>
      </w:r>
      <w:proofErr w:type="spellEnd"/>
      <w:r w:rsidRPr="00342033">
        <w:rPr>
          <w:rFonts w:asciiTheme="majorBidi" w:hAnsiTheme="majorBidi" w:cstheme="majorBidi"/>
          <w:sz w:val="24"/>
          <w:szCs w:val="24"/>
        </w:rPr>
        <w:t xml:space="preserve"> mais rend les hôtes sauvages d’avantages sensibles. L’étude des lieux révèle que le parasitisme des animaux en captivité est peu important et très peu pathogène. Néanmoins, les plans de prophylaxie bien qu’efficaces ne sont pas toujours adaptés à la pression parasitaire.</w:t>
      </w:r>
    </w:p>
    <w:p w:rsidR="00342033" w:rsidRPr="00342033" w:rsidRDefault="00342033" w:rsidP="00342033">
      <w:pPr>
        <w:jc w:val="both"/>
        <w:rPr>
          <w:rFonts w:asciiTheme="majorBidi" w:hAnsiTheme="majorBidi" w:cstheme="majorBidi"/>
          <w:sz w:val="24"/>
          <w:szCs w:val="24"/>
        </w:rPr>
      </w:pPr>
    </w:p>
    <w:p w:rsidR="00342033" w:rsidRPr="00342033" w:rsidRDefault="00342033" w:rsidP="00342033">
      <w:pPr>
        <w:jc w:val="both"/>
        <w:rPr>
          <w:rFonts w:asciiTheme="majorBidi" w:hAnsiTheme="majorBidi" w:cstheme="majorBidi"/>
          <w:b/>
          <w:bCs/>
          <w:sz w:val="24"/>
          <w:szCs w:val="24"/>
          <w:lang w:val="en-US"/>
        </w:rPr>
      </w:pPr>
      <w:r w:rsidRPr="00342033">
        <w:rPr>
          <w:rFonts w:asciiTheme="majorBidi" w:hAnsiTheme="majorBidi" w:cstheme="majorBidi"/>
          <w:b/>
          <w:bCs/>
          <w:sz w:val="24"/>
          <w:szCs w:val="24"/>
          <w:lang w:val="en-US"/>
        </w:rPr>
        <w:t>Abstract :</w:t>
      </w:r>
    </w:p>
    <w:p w:rsidR="00014BDB" w:rsidRPr="00342033" w:rsidRDefault="00342033" w:rsidP="00342033">
      <w:pPr>
        <w:jc w:val="both"/>
        <w:rPr>
          <w:rFonts w:asciiTheme="majorBidi" w:hAnsiTheme="majorBidi" w:cstheme="majorBidi"/>
          <w:sz w:val="24"/>
          <w:szCs w:val="24"/>
          <w:lang w:val="en-US"/>
        </w:rPr>
      </w:pPr>
      <w:r w:rsidRPr="00342033">
        <w:rPr>
          <w:rFonts w:asciiTheme="majorBidi" w:hAnsiTheme="majorBidi" w:cstheme="majorBidi"/>
          <w:sz w:val="24"/>
          <w:szCs w:val="24"/>
          <w:lang w:val="en-US"/>
        </w:rPr>
        <w:t xml:space="preserve">Parasitic diseases are responsible for significant morbidity and mortality worldwide considerable, and often appear as diseases to non-specific symptoms. By working with the zoo of El </w:t>
      </w:r>
      <w:proofErr w:type="spellStart"/>
      <w:r w:rsidRPr="00342033">
        <w:rPr>
          <w:rFonts w:asciiTheme="majorBidi" w:hAnsiTheme="majorBidi" w:cstheme="majorBidi"/>
          <w:sz w:val="24"/>
          <w:szCs w:val="24"/>
          <w:lang w:val="en-US"/>
        </w:rPr>
        <w:t>Hamma</w:t>
      </w:r>
      <w:proofErr w:type="spellEnd"/>
      <w:r w:rsidRPr="00342033">
        <w:rPr>
          <w:rFonts w:asciiTheme="majorBidi" w:hAnsiTheme="majorBidi" w:cstheme="majorBidi"/>
          <w:sz w:val="24"/>
          <w:szCs w:val="24"/>
          <w:lang w:val="en-US"/>
        </w:rPr>
        <w:t xml:space="preserve">, we carry an inventory of parasitism in captivity. The work presented here, involves the study of intestinal parasites in wild carnivores. It is divided into two parts, the first door on a literature survey, when the second is an experimental study, during which we collected and analyzed samples of feces by two types of methods stool: the Ritchie and Flotation. The parasites described for each species are </w:t>
      </w:r>
      <w:proofErr w:type="gramStart"/>
      <w:r w:rsidRPr="00342033">
        <w:rPr>
          <w:rFonts w:asciiTheme="majorBidi" w:hAnsiTheme="majorBidi" w:cstheme="majorBidi"/>
          <w:sz w:val="24"/>
          <w:szCs w:val="24"/>
          <w:lang w:val="en-US"/>
        </w:rPr>
        <w:t>listed,</w:t>
      </w:r>
      <w:proofErr w:type="gramEnd"/>
      <w:r w:rsidRPr="00342033">
        <w:rPr>
          <w:rFonts w:asciiTheme="majorBidi" w:hAnsiTheme="majorBidi" w:cstheme="majorBidi"/>
          <w:sz w:val="24"/>
          <w:szCs w:val="24"/>
          <w:lang w:val="en-US"/>
        </w:rPr>
        <w:t xml:space="preserve"> they vary greatly from one species to another. Captivity limits the pest infestation </w:t>
      </w:r>
      <w:proofErr w:type="spellStart"/>
      <w:r w:rsidRPr="00342033">
        <w:rPr>
          <w:rFonts w:asciiTheme="majorBidi" w:hAnsiTheme="majorBidi" w:cstheme="majorBidi"/>
          <w:sz w:val="24"/>
          <w:szCs w:val="24"/>
          <w:lang w:val="en-US"/>
        </w:rPr>
        <w:t>monoxenous</w:t>
      </w:r>
      <w:proofErr w:type="spellEnd"/>
      <w:r w:rsidRPr="00342033">
        <w:rPr>
          <w:rFonts w:asciiTheme="majorBidi" w:hAnsiTheme="majorBidi" w:cstheme="majorBidi"/>
          <w:sz w:val="24"/>
          <w:szCs w:val="24"/>
          <w:lang w:val="en-US"/>
        </w:rPr>
        <w:t xml:space="preserve"> but makes wild hosts of significant advantages. The study sites revealed that parasitism of animals in captivity is small and very low pathogenesis. Nevertheless, although effective prophylaxis plans are not always suitable for the parasite pressure.</w:t>
      </w:r>
    </w:p>
    <w:sectPr w:rsidR="00014BDB" w:rsidRPr="0034203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296</cp:revision>
  <dcterms:created xsi:type="dcterms:W3CDTF">2019-12-10T12:38:00Z</dcterms:created>
  <dcterms:modified xsi:type="dcterms:W3CDTF">2020-01-19T08:30:00Z</dcterms:modified>
</cp:coreProperties>
</file>