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25"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C24D81" w:rsidRPr="00C24D81">
        <w:rPr>
          <w:rFonts w:asciiTheme="majorBidi" w:hAnsiTheme="majorBidi" w:cstheme="majorBidi"/>
          <w:b/>
          <w:bCs/>
          <w:sz w:val="28"/>
          <w:szCs w:val="28"/>
        </w:rPr>
        <w:t>Contribution a l’</w:t>
      </w:r>
      <w:proofErr w:type="spellStart"/>
      <w:r w:rsidR="00C24D81" w:rsidRPr="00C24D81">
        <w:rPr>
          <w:rFonts w:asciiTheme="majorBidi" w:hAnsiTheme="majorBidi" w:cstheme="majorBidi"/>
          <w:b/>
          <w:bCs/>
          <w:sz w:val="28"/>
          <w:szCs w:val="28"/>
        </w:rPr>
        <w:t>evaluation</w:t>
      </w:r>
      <w:proofErr w:type="spellEnd"/>
      <w:r w:rsidR="00C24D81" w:rsidRPr="00C24D81">
        <w:rPr>
          <w:rFonts w:asciiTheme="majorBidi" w:hAnsiTheme="majorBidi" w:cstheme="majorBidi"/>
          <w:b/>
          <w:bCs/>
          <w:sz w:val="28"/>
          <w:szCs w:val="28"/>
        </w:rPr>
        <w:t xml:space="preserve"> des </w:t>
      </w:r>
      <w:proofErr w:type="spellStart"/>
      <w:r w:rsidR="00C24D81" w:rsidRPr="00C24D81">
        <w:rPr>
          <w:rFonts w:asciiTheme="majorBidi" w:hAnsiTheme="majorBidi" w:cstheme="majorBidi"/>
          <w:b/>
          <w:bCs/>
          <w:sz w:val="28"/>
          <w:szCs w:val="28"/>
        </w:rPr>
        <w:t>proprietes</w:t>
      </w:r>
      <w:proofErr w:type="spellEnd"/>
      <w:r w:rsidR="00C24D81" w:rsidRPr="00C24D81">
        <w:rPr>
          <w:rFonts w:asciiTheme="majorBidi" w:hAnsiTheme="majorBidi" w:cstheme="majorBidi"/>
          <w:b/>
          <w:bCs/>
          <w:sz w:val="28"/>
          <w:szCs w:val="28"/>
        </w:rPr>
        <w:t xml:space="preserve"> </w:t>
      </w:r>
      <w:proofErr w:type="spellStart"/>
      <w:r w:rsidR="00C24D81" w:rsidRPr="00C24D81">
        <w:rPr>
          <w:rFonts w:asciiTheme="majorBidi" w:hAnsiTheme="majorBidi" w:cstheme="majorBidi"/>
          <w:b/>
          <w:bCs/>
          <w:sz w:val="28"/>
          <w:szCs w:val="28"/>
        </w:rPr>
        <w:t>antidiabetiques</w:t>
      </w:r>
      <w:proofErr w:type="spellEnd"/>
      <w:r w:rsidR="00C24D81" w:rsidRPr="00C24D81">
        <w:rPr>
          <w:rFonts w:asciiTheme="majorBidi" w:hAnsiTheme="majorBidi" w:cstheme="majorBidi"/>
          <w:b/>
          <w:bCs/>
          <w:sz w:val="28"/>
          <w:szCs w:val="28"/>
        </w:rPr>
        <w:t xml:space="preserve"> et antimicrobiennes d’un extrait aqueux de </w:t>
      </w:r>
      <w:proofErr w:type="spellStart"/>
      <w:r w:rsidR="00C24D81" w:rsidRPr="00C24D81">
        <w:rPr>
          <w:rFonts w:asciiTheme="majorBidi" w:hAnsiTheme="majorBidi" w:cstheme="majorBidi"/>
          <w:b/>
          <w:bCs/>
          <w:sz w:val="28"/>
          <w:szCs w:val="28"/>
        </w:rPr>
        <w:t>lavandula</w:t>
      </w:r>
      <w:proofErr w:type="spellEnd"/>
      <w:r w:rsidR="00C24D81" w:rsidRPr="00C24D81">
        <w:rPr>
          <w:rFonts w:asciiTheme="majorBidi" w:hAnsiTheme="majorBidi" w:cstheme="majorBidi"/>
          <w:b/>
          <w:bCs/>
          <w:sz w:val="28"/>
          <w:szCs w:val="28"/>
        </w:rPr>
        <w:t xml:space="preserve"> </w:t>
      </w:r>
      <w:proofErr w:type="spellStart"/>
      <w:r w:rsidR="00C24D81" w:rsidRPr="00C24D81">
        <w:rPr>
          <w:rFonts w:asciiTheme="majorBidi" w:hAnsiTheme="majorBidi" w:cstheme="majorBidi"/>
          <w:b/>
          <w:bCs/>
          <w:sz w:val="28"/>
          <w:szCs w:val="28"/>
        </w:rPr>
        <w:t>stoekas</w:t>
      </w:r>
      <w:proofErr w:type="spellEnd"/>
    </w:p>
    <w:p w:rsidR="003B7FA2" w:rsidRDefault="003B7FA2" w:rsidP="00CA3225">
      <w:pPr>
        <w:jc w:val="both"/>
        <w:rPr>
          <w:rFonts w:asciiTheme="majorBidi" w:hAnsiTheme="majorBidi" w:cstheme="majorBidi"/>
          <w:b/>
          <w:bCs/>
          <w:sz w:val="28"/>
          <w:szCs w:val="28"/>
        </w:rPr>
      </w:pPr>
    </w:p>
    <w:p w:rsidR="00CA3225" w:rsidRPr="003B7FA2" w:rsidRDefault="00CA3225" w:rsidP="00CA3225">
      <w:pPr>
        <w:jc w:val="both"/>
        <w:rPr>
          <w:sz w:val="24"/>
          <w:szCs w:val="24"/>
        </w:rPr>
      </w:pPr>
      <w:r w:rsidRPr="003B7FA2">
        <w:rPr>
          <w:rFonts w:asciiTheme="majorBidi" w:hAnsiTheme="majorBidi" w:cstheme="majorBidi"/>
          <w:b/>
          <w:bCs/>
          <w:sz w:val="24"/>
          <w:szCs w:val="24"/>
        </w:rPr>
        <w:t>Résumé :</w:t>
      </w:r>
    </w:p>
    <w:p w:rsidR="00C24D81" w:rsidRPr="00C24D81" w:rsidRDefault="00C24D81" w:rsidP="00C24D81">
      <w:pPr>
        <w:jc w:val="both"/>
        <w:rPr>
          <w:rFonts w:ascii="Times New Roman" w:hAnsi="Times New Roman" w:cs="Times New Roman"/>
          <w:sz w:val="24"/>
          <w:szCs w:val="24"/>
        </w:rPr>
      </w:pPr>
      <w:r w:rsidRPr="00C24D81">
        <w:rPr>
          <w:rFonts w:ascii="Times New Roman" w:hAnsi="Times New Roman" w:cs="Times New Roman"/>
          <w:sz w:val="24"/>
          <w:szCs w:val="24"/>
        </w:rPr>
        <w:t xml:space="preserve">Le présent travail porte sur l’étude des activités antimicrobienne et antidiabétique  de </w:t>
      </w:r>
      <w:proofErr w:type="spellStart"/>
      <w:r w:rsidRPr="00C24D81">
        <w:rPr>
          <w:rFonts w:ascii="Times New Roman" w:hAnsi="Times New Roman" w:cs="Times New Roman"/>
          <w:sz w:val="24"/>
          <w:szCs w:val="24"/>
        </w:rPr>
        <w:t>lavandulastoechas</w:t>
      </w:r>
      <w:proofErr w:type="spellEnd"/>
      <w:r w:rsidRPr="00C24D81">
        <w:rPr>
          <w:rFonts w:ascii="Times New Roman" w:hAnsi="Times New Roman" w:cs="Times New Roman"/>
          <w:sz w:val="24"/>
          <w:szCs w:val="24"/>
        </w:rPr>
        <w:t>,  une plante médicinale   utilisée depuis longtemps dans la médecine traditionnelle</w:t>
      </w:r>
      <w:proofErr w:type="gramStart"/>
      <w:r w:rsidRPr="00C24D81">
        <w:rPr>
          <w:rFonts w:ascii="Times New Roman" w:hAnsi="Times New Roman" w:cs="Times New Roman"/>
          <w:sz w:val="24"/>
          <w:szCs w:val="24"/>
        </w:rPr>
        <w:t>..</w:t>
      </w:r>
      <w:proofErr w:type="gramEnd"/>
      <w:r w:rsidRPr="00C24D81">
        <w:rPr>
          <w:rFonts w:ascii="Times New Roman" w:hAnsi="Times New Roman" w:cs="Times New Roman"/>
          <w:sz w:val="24"/>
          <w:szCs w:val="24"/>
        </w:rPr>
        <w:t>Le but de ce travail est de valoriser les substances naturelles d’origine végétale de la flore Algérienne afin de rechercher de nouvelles molécules alternatives en médecine vétérinaire.</w:t>
      </w:r>
      <w:r>
        <w:rPr>
          <w:rFonts w:ascii="Times New Roman" w:hAnsi="Times New Roman" w:cs="Times New Roman"/>
          <w:sz w:val="24"/>
          <w:szCs w:val="24"/>
        </w:rPr>
        <w:t xml:space="preserve"> </w:t>
      </w:r>
      <w:r w:rsidRPr="00C24D81">
        <w:rPr>
          <w:rFonts w:ascii="Times New Roman" w:hAnsi="Times New Roman" w:cs="Times New Roman"/>
          <w:sz w:val="24"/>
          <w:szCs w:val="24"/>
        </w:rPr>
        <w:t xml:space="preserve">Le diabète constitue la maladie endocrinienne la plus fréquente chez les carnivores domestiques, c’est l’une des maladies non contagieuses les plus répandues dans le monde dont la prévalence est en augmentation constante. L'activité antidiabétique de </w:t>
      </w:r>
      <w:proofErr w:type="spellStart"/>
      <w:r w:rsidRPr="00C24D81">
        <w:rPr>
          <w:rFonts w:ascii="Times New Roman" w:hAnsi="Times New Roman" w:cs="Times New Roman"/>
          <w:sz w:val="24"/>
          <w:szCs w:val="24"/>
        </w:rPr>
        <w:t>lavandula</w:t>
      </w:r>
      <w:proofErr w:type="spellEnd"/>
      <w:r w:rsidRPr="00C24D81">
        <w:rPr>
          <w:rFonts w:ascii="Times New Roman" w:hAnsi="Times New Roman" w:cs="Times New Roman"/>
          <w:sz w:val="24"/>
          <w:szCs w:val="24"/>
        </w:rPr>
        <w:t xml:space="preserve"> </w:t>
      </w:r>
      <w:proofErr w:type="spellStart"/>
      <w:r w:rsidRPr="00C24D81">
        <w:rPr>
          <w:rFonts w:ascii="Times New Roman" w:hAnsi="Times New Roman" w:cs="Times New Roman"/>
          <w:sz w:val="24"/>
          <w:szCs w:val="24"/>
        </w:rPr>
        <w:t>stoechas</w:t>
      </w:r>
      <w:proofErr w:type="spellEnd"/>
      <w:r w:rsidRPr="00C24D81">
        <w:rPr>
          <w:rFonts w:ascii="Times New Roman" w:hAnsi="Times New Roman" w:cs="Times New Roman"/>
          <w:sz w:val="24"/>
          <w:szCs w:val="24"/>
        </w:rPr>
        <w:t xml:space="preserve"> a été évaluée lors de la partie pratique en utilisant un modèle de rats </w:t>
      </w:r>
      <w:proofErr w:type="spellStart"/>
      <w:r w:rsidRPr="00C24D81">
        <w:rPr>
          <w:rFonts w:ascii="Times New Roman" w:hAnsi="Times New Roman" w:cs="Times New Roman"/>
          <w:sz w:val="24"/>
          <w:szCs w:val="24"/>
        </w:rPr>
        <w:t>Wistar</w:t>
      </w:r>
      <w:proofErr w:type="spellEnd"/>
      <w:r w:rsidRPr="00C24D81">
        <w:rPr>
          <w:rFonts w:ascii="Times New Roman" w:hAnsi="Times New Roman" w:cs="Times New Roman"/>
          <w:sz w:val="24"/>
          <w:szCs w:val="24"/>
        </w:rPr>
        <w:t>, les résultats obtenus ont montré une diminution significative de la concentration sérique du glucose chez les rats traités par l’extrait aqueux.</w:t>
      </w:r>
      <w:r>
        <w:rPr>
          <w:rFonts w:ascii="Times New Roman" w:hAnsi="Times New Roman" w:cs="Times New Roman"/>
          <w:sz w:val="24"/>
          <w:szCs w:val="24"/>
        </w:rPr>
        <w:t xml:space="preserve"> </w:t>
      </w:r>
      <w:r w:rsidRPr="00C24D81">
        <w:rPr>
          <w:rFonts w:ascii="Times New Roman" w:hAnsi="Times New Roman" w:cs="Times New Roman"/>
          <w:sz w:val="24"/>
          <w:szCs w:val="24"/>
        </w:rPr>
        <w:t xml:space="preserve">Concernant l’étude de l’activité antimicrobienne, les résultats obtenus par aromatogramme ont démontré que l’extrait aqueux le </w:t>
      </w:r>
      <w:proofErr w:type="spellStart"/>
      <w:r w:rsidRPr="00C24D81">
        <w:rPr>
          <w:rFonts w:ascii="Times New Roman" w:hAnsi="Times New Roman" w:cs="Times New Roman"/>
          <w:sz w:val="24"/>
          <w:szCs w:val="24"/>
        </w:rPr>
        <w:t>lavandulastoechas</w:t>
      </w:r>
      <w:proofErr w:type="spellEnd"/>
      <w:r w:rsidRPr="00C24D81">
        <w:rPr>
          <w:rFonts w:ascii="Times New Roman" w:hAnsi="Times New Roman" w:cs="Times New Roman"/>
          <w:sz w:val="24"/>
          <w:szCs w:val="24"/>
        </w:rPr>
        <w:t xml:space="preserve"> est fortement inhibiteur sur Escherichia coli, modérément inhibiteur sur </w:t>
      </w:r>
      <w:proofErr w:type="spellStart"/>
      <w:r w:rsidRPr="00C24D81">
        <w:rPr>
          <w:rFonts w:ascii="Times New Roman" w:hAnsi="Times New Roman" w:cs="Times New Roman"/>
          <w:sz w:val="24"/>
          <w:szCs w:val="24"/>
        </w:rPr>
        <w:t>bacillusbrasiliensis</w:t>
      </w:r>
      <w:proofErr w:type="spellEnd"/>
      <w:r w:rsidRPr="00C24D81">
        <w:rPr>
          <w:rFonts w:ascii="Times New Roman" w:hAnsi="Times New Roman" w:cs="Times New Roman"/>
          <w:sz w:val="24"/>
          <w:szCs w:val="24"/>
        </w:rPr>
        <w:t xml:space="preserve"> et légèrement inhibiteur sur </w:t>
      </w:r>
      <w:proofErr w:type="spellStart"/>
      <w:r w:rsidRPr="00C24D81">
        <w:rPr>
          <w:rFonts w:ascii="Times New Roman" w:hAnsi="Times New Roman" w:cs="Times New Roman"/>
          <w:sz w:val="24"/>
          <w:szCs w:val="24"/>
        </w:rPr>
        <w:t>staphylococcus</w:t>
      </w:r>
      <w:proofErr w:type="spellEnd"/>
      <w:r w:rsidRPr="00C24D81">
        <w:rPr>
          <w:rFonts w:ascii="Times New Roman" w:hAnsi="Times New Roman" w:cs="Times New Roman"/>
          <w:sz w:val="24"/>
          <w:szCs w:val="24"/>
        </w:rPr>
        <w:t xml:space="preserve"> aureus. Néanmoins  les levures et moisissures sont résistants a cet extrait.</w:t>
      </w:r>
    </w:p>
    <w:p w:rsidR="00CA3225" w:rsidRPr="003B7FA2" w:rsidRDefault="00CA3225" w:rsidP="00CA3225">
      <w:pPr>
        <w:rPr>
          <w:rFonts w:ascii="Times New Roman" w:hAnsi="Times New Roman" w:cs="Times New Roman"/>
          <w:sz w:val="24"/>
          <w:szCs w:val="24"/>
        </w:rPr>
      </w:pPr>
    </w:p>
    <w:p w:rsidR="00CA3225" w:rsidRPr="003B7FA2" w:rsidRDefault="00CA3225" w:rsidP="00CA3225">
      <w:pPr>
        <w:rPr>
          <w:rFonts w:ascii="Times New Roman" w:hAnsi="Times New Roman" w:cs="Times New Roman"/>
          <w:b/>
          <w:sz w:val="24"/>
          <w:szCs w:val="24"/>
          <w:lang w:val="en-US"/>
        </w:rPr>
      </w:pPr>
      <w:r w:rsidRPr="003B7FA2">
        <w:rPr>
          <w:rFonts w:ascii="Times New Roman" w:hAnsi="Times New Roman" w:cs="Times New Roman"/>
          <w:b/>
          <w:sz w:val="24"/>
          <w:szCs w:val="24"/>
          <w:lang w:val="en-US"/>
        </w:rPr>
        <w:t>Abstract:</w:t>
      </w:r>
    </w:p>
    <w:p w:rsidR="00C24D81" w:rsidRPr="00CA3225" w:rsidRDefault="00C24D81" w:rsidP="00C24D81">
      <w:pPr>
        <w:jc w:val="both"/>
        <w:rPr>
          <w:rFonts w:ascii="Times New Roman" w:hAnsi="Times New Roman" w:cs="Times New Roman"/>
          <w:sz w:val="24"/>
          <w:szCs w:val="24"/>
          <w:lang w:val="en-US"/>
        </w:rPr>
      </w:pPr>
      <w:r w:rsidRPr="00C24D81">
        <w:rPr>
          <w:rFonts w:ascii="Times New Roman" w:hAnsi="Times New Roman" w:cs="Times New Roman"/>
          <w:sz w:val="24"/>
          <w:szCs w:val="24"/>
          <w:lang w:val="en-US"/>
        </w:rPr>
        <w:t xml:space="preserve">This work focuses on the study of antimicrobial and anti-diabetic activities of </w:t>
      </w:r>
      <w:proofErr w:type="spellStart"/>
      <w:r w:rsidRPr="00C24D81">
        <w:rPr>
          <w:rFonts w:ascii="Times New Roman" w:hAnsi="Times New Roman" w:cs="Times New Roman"/>
          <w:sz w:val="24"/>
          <w:szCs w:val="24"/>
          <w:lang w:val="en-US"/>
        </w:rPr>
        <w:t>lavandulastoechas</w:t>
      </w:r>
      <w:proofErr w:type="spellEnd"/>
      <w:r w:rsidRPr="00C24D81">
        <w:rPr>
          <w:rFonts w:ascii="Times New Roman" w:hAnsi="Times New Roman" w:cs="Times New Roman"/>
          <w:sz w:val="24"/>
          <w:szCs w:val="24"/>
          <w:lang w:val="en-US"/>
        </w:rPr>
        <w:t xml:space="preserve">, which is a medicinal plant long used in traditional Algerian medicine. </w:t>
      </w:r>
      <w:proofErr w:type="gramStart"/>
      <w:r w:rsidRPr="00C24D81">
        <w:rPr>
          <w:rFonts w:ascii="Times New Roman" w:hAnsi="Times New Roman" w:cs="Times New Roman"/>
          <w:sz w:val="24"/>
          <w:szCs w:val="24"/>
          <w:lang w:val="en-US"/>
        </w:rPr>
        <w:t>the</w:t>
      </w:r>
      <w:proofErr w:type="gramEnd"/>
      <w:r w:rsidRPr="00C24D81">
        <w:rPr>
          <w:rFonts w:ascii="Times New Roman" w:hAnsi="Times New Roman" w:cs="Times New Roman"/>
          <w:sz w:val="24"/>
          <w:szCs w:val="24"/>
          <w:lang w:val="en-US"/>
        </w:rPr>
        <w:t xml:space="preserve"> purpose of this work is to value the natural substances of plant origin of the Algerian flora in order to search for new alternative mo</w:t>
      </w:r>
      <w:r>
        <w:rPr>
          <w:rFonts w:ascii="Times New Roman" w:hAnsi="Times New Roman" w:cs="Times New Roman"/>
          <w:sz w:val="24"/>
          <w:szCs w:val="24"/>
          <w:lang w:val="en-US"/>
        </w:rPr>
        <w:t xml:space="preserve">lecules in veterinary medicine. </w:t>
      </w:r>
      <w:r w:rsidRPr="00C24D81">
        <w:rPr>
          <w:rFonts w:ascii="Times New Roman" w:hAnsi="Times New Roman" w:cs="Times New Roman"/>
          <w:sz w:val="24"/>
          <w:szCs w:val="24"/>
          <w:lang w:val="en-US"/>
        </w:rPr>
        <w:t xml:space="preserve">Diabetes is the most common endocrine disease in domestic carnivores, and it is one of the most widespread, non-infectious diseases in the world with a steadily increasing prevalence. The </w:t>
      </w:r>
      <w:proofErr w:type="spellStart"/>
      <w:r w:rsidRPr="00C24D81">
        <w:rPr>
          <w:rFonts w:ascii="Times New Roman" w:hAnsi="Times New Roman" w:cs="Times New Roman"/>
          <w:sz w:val="24"/>
          <w:szCs w:val="24"/>
          <w:lang w:val="en-US"/>
        </w:rPr>
        <w:t>antidiabetic</w:t>
      </w:r>
      <w:proofErr w:type="spellEnd"/>
      <w:r w:rsidRPr="00C24D81">
        <w:rPr>
          <w:rFonts w:ascii="Times New Roman" w:hAnsi="Times New Roman" w:cs="Times New Roman"/>
          <w:sz w:val="24"/>
          <w:szCs w:val="24"/>
          <w:lang w:val="en-US"/>
        </w:rPr>
        <w:t xml:space="preserve"> activity of </w:t>
      </w:r>
      <w:proofErr w:type="spellStart"/>
      <w:r w:rsidRPr="00C24D81">
        <w:rPr>
          <w:rFonts w:ascii="Times New Roman" w:hAnsi="Times New Roman" w:cs="Times New Roman"/>
          <w:sz w:val="24"/>
          <w:szCs w:val="24"/>
          <w:lang w:val="en-US"/>
        </w:rPr>
        <w:t>lavandulastoechas</w:t>
      </w:r>
      <w:proofErr w:type="spellEnd"/>
      <w:r w:rsidRPr="00C24D81">
        <w:rPr>
          <w:rFonts w:ascii="Times New Roman" w:hAnsi="Times New Roman" w:cs="Times New Roman"/>
          <w:sz w:val="24"/>
          <w:szCs w:val="24"/>
          <w:lang w:val="en-US"/>
        </w:rPr>
        <w:t xml:space="preserve"> was evaluated in the practical part using a model of </w:t>
      </w:r>
      <w:proofErr w:type="spellStart"/>
      <w:r w:rsidRPr="00C24D81">
        <w:rPr>
          <w:rFonts w:ascii="Times New Roman" w:hAnsi="Times New Roman" w:cs="Times New Roman"/>
          <w:sz w:val="24"/>
          <w:szCs w:val="24"/>
          <w:lang w:val="en-US"/>
        </w:rPr>
        <w:t>Wistar</w:t>
      </w:r>
      <w:proofErr w:type="spellEnd"/>
      <w:r w:rsidRPr="00C24D81">
        <w:rPr>
          <w:rFonts w:ascii="Times New Roman" w:hAnsi="Times New Roman" w:cs="Times New Roman"/>
          <w:sz w:val="24"/>
          <w:szCs w:val="24"/>
          <w:lang w:val="en-US"/>
        </w:rPr>
        <w:t xml:space="preserve"> </w:t>
      </w:r>
      <w:proofErr w:type="gramStart"/>
      <w:r w:rsidRPr="00C24D81">
        <w:rPr>
          <w:rFonts w:ascii="Times New Roman" w:hAnsi="Times New Roman" w:cs="Times New Roman"/>
          <w:sz w:val="24"/>
          <w:szCs w:val="24"/>
          <w:lang w:val="en-US"/>
        </w:rPr>
        <w:t>rats,</w:t>
      </w:r>
      <w:proofErr w:type="gramEnd"/>
      <w:r w:rsidRPr="00C24D81">
        <w:rPr>
          <w:rFonts w:ascii="Times New Roman" w:hAnsi="Times New Roman" w:cs="Times New Roman"/>
          <w:sz w:val="24"/>
          <w:szCs w:val="24"/>
          <w:lang w:val="en-US"/>
        </w:rPr>
        <w:t xml:space="preserve"> the results obtained showed a decrease in serum glucose concentration in rat</w:t>
      </w:r>
      <w:r>
        <w:rPr>
          <w:rFonts w:ascii="Times New Roman" w:hAnsi="Times New Roman" w:cs="Times New Roman"/>
          <w:sz w:val="24"/>
          <w:szCs w:val="24"/>
          <w:lang w:val="en-US"/>
        </w:rPr>
        <w:t xml:space="preserve">s treated with aqueous extract. </w:t>
      </w:r>
      <w:r w:rsidRPr="00C24D81">
        <w:rPr>
          <w:rFonts w:ascii="Times New Roman" w:hAnsi="Times New Roman" w:cs="Times New Roman"/>
          <w:sz w:val="24"/>
          <w:szCs w:val="24"/>
          <w:lang w:val="en-US"/>
        </w:rPr>
        <w:t xml:space="preserve">With regard to the study of antimicrobial activity, the results obtained by </w:t>
      </w:r>
      <w:proofErr w:type="spellStart"/>
      <w:r w:rsidRPr="00C24D81">
        <w:rPr>
          <w:rFonts w:ascii="Times New Roman" w:hAnsi="Times New Roman" w:cs="Times New Roman"/>
          <w:sz w:val="24"/>
          <w:szCs w:val="24"/>
          <w:lang w:val="en-US"/>
        </w:rPr>
        <w:t>aromatograms</w:t>
      </w:r>
      <w:proofErr w:type="spellEnd"/>
      <w:r w:rsidRPr="00C24D81">
        <w:rPr>
          <w:rFonts w:ascii="Times New Roman" w:hAnsi="Times New Roman" w:cs="Times New Roman"/>
          <w:sz w:val="24"/>
          <w:szCs w:val="24"/>
          <w:lang w:val="en-US"/>
        </w:rPr>
        <w:t xml:space="preserve"> have shown that the aqueous extract </w:t>
      </w:r>
      <w:proofErr w:type="spellStart"/>
      <w:r w:rsidRPr="00C24D81">
        <w:rPr>
          <w:rFonts w:ascii="Times New Roman" w:hAnsi="Times New Roman" w:cs="Times New Roman"/>
          <w:sz w:val="24"/>
          <w:szCs w:val="24"/>
          <w:lang w:val="en-US"/>
        </w:rPr>
        <w:t>lavandulastoechas</w:t>
      </w:r>
      <w:proofErr w:type="spellEnd"/>
      <w:r w:rsidRPr="00C24D81">
        <w:rPr>
          <w:rFonts w:ascii="Times New Roman" w:hAnsi="Times New Roman" w:cs="Times New Roman"/>
          <w:sz w:val="24"/>
          <w:szCs w:val="24"/>
          <w:lang w:val="en-US"/>
        </w:rPr>
        <w:t xml:space="preserve"> is strongly inhibitory on Escherichia </w:t>
      </w:r>
      <w:proofErr w:type="gramStart"/>
      <w:r w:rsidRPr="00C24D81">
        <w:rPr>
          <w:rFonts w:ascii="Times New Roman" w:hAnsi="Times New Roman" w:cs="Times New Roman"/>
          <w:sz w:val="24"/>
          <w:szCs w:val="24"/>
          <w:lang w:val="en-US"/>
        </w:rPr>
        <w:t>coli ,</w:t>
      </w:r>
      <w:proofErr w:type="gramEnd"/>
      <w:r w:rsidRPr="00C24D81">
        <w:rPr>
          <w:rFonts w:ascii="Times New Roman" w:hAnsi="Times New Roman" w:cs="Times New Roman"/>
          <w:sz w:val="24"/>
          <w:szCs w:val="24"/>
          <w:lang w:val="en-US"/>
        </w:rPr>
        <w:t xml:space="preserve"> ,moderately inhibitory on bacillus </w:t>
      </w:r>
      <w:proofErr w:type="spellStart"/>
      <w:r w:rsidRPr="00C24D81">
        <w:rPr>
          <w:rFonts w:ascii="Times New Roman" w:hAnsi="Times New Roman" w:cs="Times New Roman"/>
          <w:sz w:val="24"/>
          <w:szCs w:val="24"/>
          <w:lang w:val="en-US"/>
        </w:rPr>
        <w:t>brasiliensis</w:t>
      </w:r>
      <w:proofErr w:type="spellEnd"/>
      <w:r w:rsidRPr="00C24D81">
        <w:rPr>
          <w:rFonts w:ascii="Times New Roman" w:hAnsi="Times New Roman" w:cs="Times New Roman"/>
          <w:sz w:val="24"/>
          <w:szCs w:val="24"/>
          <w:lang w:val="en-US"/>
        </w:rPr>
        <w:t xml:space="preserve"> and slightly inhibitory on staphylococcus </w:t>
      </w:r>
      <w:proofErr w:type="spellStart"/>
      <w:r w:rsidRPr="00C24D81">
        <w:rPr>
          <w:rFonts w:ascii="Times New Roman" w:hAnsi="Times New Roman" w:cs="Times New Roman"/>
          <w:sz w:val="24"/>
          <w:szCs w:val="24"/>
          <w:lang w:val="en-US"/>
        </w:rPr>
        <w:t>aureus</w:t>
      </w:r>
      <w:proofErr w:type="spellEnd"/>
      <w:r w:rsidRPr="00C24D81">
        <w:rPr>
          <w:rFonts w:ascii="Times New Roman" w:hAnsi="Times New Roman" w:cs="Times New Roman"/>
          <w:sz w:val="24"/>
          <w:szCs w:val="24"/>
          <w:lang w:val="en-US"/>
        </w:rPr>
        <w:t>. Against yeasts and moulds are resistant to this extract.</w:t>
      </w:r>
    </w:p>
    <w:p w:rsidR="003B7FA2" w:rsidRDefault="003B7FA2" w:rsidP="00CA3225">
      <w:pPr>
        <w:jc w:val="both"/>
        <w:rPr>
          <w:rFonts w:ascii="Times New Roman" w:hAnsi="Times New Roman" w:cs="Times New Roman"/>
          <w:sz w:val="24"/>
          <w:szCs w:val="24"/>
          <w:lang w:val="en-US"/>
        </w:rPr>
      </w:pPr>
    </w:p>
    <w:p w:rsidR="003B7FA2" w:rsidRDefault="003B7FA2" w:rsidP="00CA3225">
      <w:pPr>
        <w:jc w:val="both"/>
        <w:rPr>
          <w:rFonts w:ascii="Times New Roman" w:hAnsi="Times New Roman" w:cs="Times New Roman"/>
          <w:sz w:val="24"/>
          <w:szCs w:val="24"/>
          <w:lang w:val="en-US"/>
        </w:rPr>
      </w:pPr>
    </w:p>
    <w:p w:rsidR="00C24D81" w:rsidRPr="00C24D81" w:rsidRDefault="00C24D81" w:rsidP="00C24D81">
      <w:pPr>
        <w:jc w:val="both"/>
        <w:rPr>
          <w:rFonts w:ascii="Times New Roman" w:hAnsi="Times New Roman" w:cs="Times New Roman"/>
          <w:sz w:val="24"/>
          <w:szCs w:val="24"/>
          <w:lang w:val="en-US"/>
        </w:rPr>
      </w:pPr>
    </w:p>
    <w:sectPr w:rsidR="00C24D81" w:rsidRPr="00C24D81" w:rsidSect="009953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3B7FA2"/>
    <w:rsid w:val="003D758C"/>
    <w:rsid w:val="007C1CE3"/>
    <w:rsid w:val="00995312"/>
    <w:rsid w:val="00B765E6"/>
    <w:rsid w:val="00C24D81"/>
    <w:rsid w:val="00CA32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383</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cp:revision>
  <dcterms:created xsi:type="dcterms:W3CDTF">2020-01-19T08:54:00Z</dcterms:created>
  <dcterms:modified xsi:type="dcterms:W3CDTF">2020-01-19T11:52:00Z</dcterms:modified>
</cp:coreProperties>
</file>